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EFD" w:rsidRPr="00722EFD" w:rsidRDefault="00722EFD" w:rsidP="00722EFD">
      <w:pPr>
        <w:pStyle w:val="ae"/>
        <w:ind w:firstLine="567"/>
        <w:jc w:val="center"/>
        <w:rPr>
          <w:rFonts w:eastAsia="Times New Roman" w:cs="Times New Roman"/>
          <w:b/>
          <w:noProof/>
          <w:color w:val="000000"/>
          <w:sz w:val="24"/>
          <w:szCs w:val="24"/>
          <w:lang w:val="uz-Cyrl-UZ" w:eastAsia="ru-RU"/>
        </w:rPr>
      </w:pPr>
      <w:r w:rsidRPr="00722EFD">
        <w:rPr>
          <w:rFonts w:eastAsia="Times New Roman" w:cs="Times New Roman"/>
          <w:b/>
          <w:noProof/>
          <w:color w:val="000000"/>
          <w:sz w:val="24"/>
          <w:szCs w:val="24"/>
          <w:lang w:val="uz-Cyrl-UZ" w:eastAsia="ru-RU"/>
        </w:rPr>
        <w:t xml:space="preserve">7-MAVZU. MAʼMURIY-SIYOSIY SOHANI MAʼMURIY-HUQUQIY TARTIBGA SOLISH </w:t>
      </w:r>
    </w:p>
    <w:p w:rsidR="00722EFD" w:rsidRPr="00722EFD" w:rsidRDefault="00722EFD" w:rsidP="00722EFD">
      <w:pPr>
        <w:pStyle w:val="ae"/>
        <w:ind w:firstLine="567"/>
        <w:jc w:val="center"/>
        <w:rPr>
          <w:rFonts w:eastAsia="Times New Roman" w:cs="Times New Roman"/>
          <w:b/>
          <w:bCs/>
          <w:iCs/>
          <w:noProof/>
          <w:sz w:val="24"/>
          <w:szCs w:val="24"/>
          <w:lang w:val="uz-Cyrl-UZ"/>
        </w:rPr>
      </w:pPr>
      <w:r w:rsidRPr="00722EFD">
        <w:rPr>
          <w:rFonts w:eastAsia="Times New Roman" w:cs="Times New Roman"/>
          <w:b/>
          <w:noProof/>
          <w:color w:val="000000"/>
          <w:sz w:val="24"/>
          <w:szCs w:val="24"/>
          <w:lang w:val="uz-Cyrl-UZ" w:eastAsia="ru-RU"/>
        </w:rPr>
        <w:t>GLOSSARIY</w:t>
      </w:r>
    </w:p>
    <w:p w:rsidR="00722EFD" w:rsidRPr="00722EFD" w:rsidRDefault="00722EFD" w:rsidP="00722EFD">
      <w:pPr>
        <w:pStyle w:val="af0"/>
        <w:ind w:right="-2" w:firstLine="567"/>
        <w:rPr>
          <w:rFonts w:ascii="Times New Roman" w:eastAsia="Times New Roman" w:hAnsi="Times New Roman" w:cs="Times New Roman"/>
          <w:noProof/>
          <w:sz w:val="24"/>
          <w:szCs w:val="24"/>
          <w:lang w:val="bg-BG"/>
        </w:rPr>
      </w:pPr>
      <w:r w:rsidRPr="00722EFD">
        <w:rPr>
          <w:rFonts w:ascii="Times New Roman" w:hAnsi="Times New Roman" w:cs="Times New Roman"/>
          <w:b/>
          <w:noProof/>
          <w:sz w:val="24"/>
          <w:szCs w:val="24"/>
          <w:lang w:val="uz-Cyrl-UZ"/>
        </w:rPr>
        <w:t xml:space="preserve">Maʼmuriy-siyosiy soha </w:t>
      </w:r>
      <w:r w:rsidRPr="00722EFD">
        <w:rPr>
          <w:rFonts w:ascii="Times New Roman" w:hAnsi="Times New Roman" w:cs="Times New Roman"/>
          <w:noProof/>
          <w:sz w:val="24"/>
          <w:szCs w:val="24"/>
          <w:lang w:val="uz-Cyrl-UZ"/>
        </w:rPr>
        <w:t>jamoat va davlat havfsizligi bilan bevosita bogʻliq boʻlgan davlat funksiyalarini amalga oshiruvchi davlat boshqaruvi organlari majmuasiga aytiladi.</w:t>
      </w:r>
    </w:p>
    <w:p w:rsidR="00722EFD" w:rsidRPr="00722EFD" w:rsidRDefault="00722EFD" w:rsidP="00722EFD">
      <w:pPr>
        <w:pStyle w:val="af0"/>
        <w:spacing w:before="1"/>
        <w:ind w:right="-2" w:firstLine="567"/>
        <w:rPr>
          <w:rFonts w:ascii="Times New Roman" w:hAnsi="Times New Roman" w:cs="Times New Roman"/>
          <w:noProof/>
          <w:sz w:val="24"/>
          <w:szCs w:val="24"/>
          <w:lang w:val="uz-Cyrl-UZ"/>
        </w:rPr>
      </w:pPr>
      <w:r w:rsidRPr="00722EFD">
        <w:rPr>
          <w:rFonts w:ascii="Times New Roman" w:hAnsi="Times New Roman" w:cs="Times New Roman"/>
          <w:b/>
          <w:noProof/>
          <w:sz w:val="24"/>
          <w:szCs w:val="24"/>
          <w:lang w:val="uz-Cyrl-UZ"/>
        </w:rPr>
        <w:t>M</w:t>
      </w:r>
      <w:r w:rsidRPr="00722EFD">
        <w:rPr>
          <w:rFonts w:ascii="Times New Roman" w:hAnsi="Times New Roman" w:cs="Times New Roman"/>
          <w:b/>
          <w:noProof/>
          <w:sz w:val="24"/>
          <w:szCs w:val="24"/>
        </w:rPr>
        <w:t>a</w:t>
      </w:r>
      <w:r w:rsidRPr="00722EFD">
        <w:rPr>
          <w:rFonts w:ascii="Times New Roman" w:hAnsi="Times New Roman" w:cs="Times New Roman"/>
          <w:b/>
          <w:noProof/>
          <w:sz w:val="24"/>
          <w:szCs w:val="24"/>
          <w:lang w:val="bg-BG"/>
        </w:rPr>
        <w:t>ʼ</w:t>
      </w:r>
      <w:r w:rsidRPr="00722EFD">
        <w:rPr>
          <w:rFonts w:ascii="Times New Roman" w:hAnsi="Times New Roman" w:cs="Times New Roman"/>
          <w:b/>
          <w:noProof/>
          <w:sz w:val="24"/>
          <w:szCs w:val="24"/>
        </w:rPr>
        <w:t>muriy</w:t>
      </w:r>
      <w:r w:rsidRPr="00722EFD">
        <w:rPr>
          <w:rFonts w:ascii="Times New Roman" w:hAnsi="Times New Roman" w:cs="Times New Roman"/>
          <w:b/>
          <w:noProof/>
          <w:sz w:val="24"/>
          <w:szCs w:val="24"/>
          <w:lang w:val="bg-BG"/>
        </w:rPr>
        <w:t>-</w:t>
      </w:r>
      <w:r w:rsidRPr="00722EFD">
        <w:rPr>
          <w:rFonts w:ascii="Times New Roman" w:hAnsi="Times New Roman" w:cs="Times New Roman"/>
          <w:b/>
          <w:noProof/>
          <w:sz w:val="24"/>
          <w:szCs w:val="24"/>
        </w:rPr>
        <w:t>siyosiy</w:t>
      </w:r>
      <w:r w:rsidRPr="00722EFD">
        <w:rPr>
          <w:rFonts w:ascii="Times New Roman" w:hAnsi="Times New Roman" w:cs="Times New Roman"/>
          <w:b/>
          <w:noProof/>
          <w:sz w:val="24"/>
          <w:szCs w:val="24"/>
          <w:lang w:val="bg-BG"/>
        </w:rPr>
        <w:t xml:space="preserve"> </w:t>
      </w:r>
      <w:r w:rsidRPr="00722EFD">
        <w:rPr>
          <w:rFonts w:ascii="Times New Roman" w:hAnsi="Times New Roman" w:cs="Times New Roman"/>
          <w:b/>
          <w:noProof/>
          <w:sz w:val="24"/>
          <w:szCs w:val="24"/>
        </w:rPr>
        <w:t>sohani</w:t>
      </w:r>
      <w:r w:rsidRPr="00722EFD">
        <w:rPr>
          <w:rFonts w:ascii="Times New Roman" w:hAnsi="Times New Roman" w:cs="Times New Roman"/>
          <w:b/>
          <w:noProof/>
          <w:sz w:val="24"/>
          <w:szCs w:val="24"/>
          <w:lang w:val="bg-BG"/>
        </w:rPr>
        <w:t xml:space="preserve"> </w:t>
      </w:r>
      <w:r w:rsidRPr="00722EFD">
        <w:rPr>
          <w:rFonts w:ascii="Times New Roman" w:hAnsi="Times New Roman" w:cs="Times New Roman"/>
          <w:b/>
          <w:noProof/>
          <w:sz w:val="24"/>
          <w:szCs w:val="24"/>
        </w:rPr>
        <w:t>ma</w:t>
      </w:r>
      <w:r w:rsidRPr="00722EFD">
        <w:rPr>
          <w:rFonts w:ascii="Times New Roman" w:hAnsi="Times New Roman" w:cs="Times New Roman"/>
          <w:b/>
          <w:noProof/>
          <w:sz w:val="24"/>
          <w:szCs w:val="24"/>
          <w:lang w:val="bg-BG"/>
        </w:rPr>
        <w:t>ʼ</w:t>
      </w:r>
      <w:r w:rsidRPr="00722EFD">
        <w:rPr>
          <w:rFonts w:ascii="Times New Roman" w:hAnsi="Times New Roman" w:cs="Times New Roman"/>
          <w:b/>
          <w:noProof/>
          <w:sz w:val="24"/>
          <w:szCs w:val="24"/>
        </w:rPr>
        <w:t>muriy</w:t>
      </w:r>
      <w:r w:rsidRPr="00722EFD">
        <w:rPr>
          <w:rFonts w:ascii="Times New Roman" w:hAnsi="Times New Roman" w:cs="Times New Roman"/>
          <w:b/>
          <w:noProof/>
          <w:sz w:val="24"/>
          <w:szCs w:val="24"/>
          <w:lang w:val="bg-BG"/>
        </w:rPr>
        <w:t>-</w:t>
      </w:r>
      <w:r w:rsidRPr="00722EFD">
        <w:rPr>
          <w:rFonts w:ascii="Times New Roman" w:hAnsi="Times New Roman" w:cs="Times New Roman"/>
          <w:b/>
          <w:noProof/>
          <w:sz w:val="24"/>
          <w:szCs w:val="24"/>
        </w:rPr>
        <w:t>huquqiy</w:t>
      </w:r>
      <w:r w:rsidRPr="00722EFD">
        <w:rPr>
          <w:rFonts w:ascii="Times New Roman" w:hAnsi="Times New Roman" w:cs="Times New Roman"/>
          <w:b/>
          <w:noProof/>
          <w:sz w:val="24"/>
          <w:szCs w:val="24"/>
          <w:lang w:val="bg-BG"/>
        </w:rPr>
        <w:t xml:space="preserve"> </w:t>
      </w:r>
      <w:r w:rsidRPr="00722EFD">
        <w:rPr>
          <w:rFonts w:ascii="Times New Roman" w:hAnsi="Times New Roman" w:cs="Times New Roman"/>
          <w:b/>
          <w:noProof/>
          <w:sz w:val="24"/>
          <w:szCs w:val="24"/>
        </w:rPr>
        <w:t>tartibga</w:t>
      </w:r>
      <w:r w:rsidRPr="00722EFD">
        <w:rPr>
          <w:rFonts w:ascii="Times New Roman" w:hAnsi="Times New Roman" w:cs="Times New Roman"/>
          <w:b/>
          <w:noProof/>
          <w:sz w:val="24"/>
          <w:szCs w:val="24"/>
          <w:lang w:val="bg-BG"/>
        </w:rPr>
        <w:t xml:space="preserve"> </w:t>
      </w:r>
      <w:r w:rsidRPr="00722EFD">
        <w:rPr>
          <w:rFonts w:ascii="Times New Roman" w:hAnsi="Times New Roman" w:cs="Times New Roman"/>
          <w:b/>
          <w:noProof/>
          <w:sz w:val="24"/>
          <w:szCs w:val="24"/>
        </w:rPr>
        <w:t>solish</w:t>
      </w:r>
      <w:r w:rsidRPr="00722EFD">
        <w:rPr>
          <w:rFonts w:ascii="Times New Roman" w:hAnsi="Times New Roman" w:cs="Times New Roman"/>
          <w:b/>
          <w:noProof/>
          <w:sz w:val="24"/>
          <w:szCs w:val="24"/>
          <w:lang w:val="bg-BG"/>
        </w:rPr>
        <w:t xml:space="preserve"> </w:t>
      </w:r>
      <w:r w:rsidRPr="00722EFD">
        <w:rPr>
          <w:rFonts w:ascii="Times New Roman" w:hAnsi="Times New Roman" w:cs="Times New Roman"/>
          <w:noProof/>
          <w:sz w:val="24"/>
          <w:szCs w:val="24"/>
        </w:rPr>
        <w:t>deb</w:t>
      </w:r>
      <w:r w:rsidRPr="00722EFD">
        <w:rPr>
          <w:rFonts w:ascii="Times New Roman" w:hAnsi="Times New Roman" w:cs="Times New Roman"/>
          <w:noProof/>
          <w:sz w:val="24"/>
          <w:szCs w:val="24"/>
          <w:lang w:val="bg-BG"/>
        </w:rPr>
        <w:t xml:space="preserve"> </w:t>
      </w:r>
      <w:r w:rsidRPr="00722EFD">
        <w:rPr>
          <w:rFonts w:ascii="Times New Roman" w:hAnsi="Times New Roman" w:cs="Times New Roman"/>
          <w:noProof/>
          <w:sz w:val="24"/>
          <w:szCs w:val="24"/>
        </w:rPr>
        <w:t>ma</w:t>
      </w:r>
      <w:r w:rsidRPr="00722EFD">
        <w:rPr>
          <w:rFonts w:ascii="Times New Roman" w:hAnsi="Times New Roman" w:cs="Times New Roman"/>
          <w:noProof/>
          <w:sz w:val="24"/>
          <w:szCs w:val="24"/>
          <w:lang w:val="bg-BG"/>
        </w:rPr>
        <w:t>ʼ</w:t>
      </w:r>
      <w:r w:rsidRPr="00722EFD">
        <w:rPr>
          <w:rFonts w:ascii="Times New Roman" w:hAnsi="Times New Roman" w:cs="Times New Roman"/>
          <w:noProof/>
          <w:sz w:val="24"/>
          <w:szCs w:val="24"/>
        </w:rPr>
        <w:t>muriy</w:t>
      </w:r>
      <w:r w:rsidRPr="00722EFD">
        <w:rPr>
          <w:rFonts w:ascii="Times New Roman" w:hAnsi="Times New Roman" w:cs="Times New Roman"/>
          <w:noProof/>
          <w:sz w:val="24"/>
          <w:szCs w:val="24"/>
          <w:lang w:val="bg-BG"/>
        </w:rPr>
        <w:t>-</w:t>
      </w:r>
      <w:r w:rsidRPr="00722EFD">
        <w:rPr>
          <w:rFonts w:ascii="Times New Roman" w:hAnsi="Times New Roman" w:cs="Times New Roman"/>
          <w:noProof/>
          <w:sz w:val="24"/>
          <w:szCs w:val="24"/>
        </w:rPr>
        <w:t>siyosiy</w:t>
      </w:r>
      <w:r w:rsidRPr="00722EFD">
        <w:rPr>
          <w:rFonts w:ascii="Times New Roman" w:hAnsi="Times New Roman" w:cs="Times New Roman"/>
          <w:noProof/>
          <w:sz w:val="24"/>
          <w:szCs w:val="24"/>
          <w:lang w:val="bg-BG"/>
        </w:rPr>
        <w:t xml:space="preserve"> </w:t>
      </w:r>
      <w:r w:rsidRPr="00722EFD">
        <w:rPr>
          <w:rFonts w:ascii="Times New Roman" w:hAnsi="Times New Roman" w:cs="Times New Roman"/>
          <w:noProof/>
          <w:sz w:val="24"/>
          <w:szCs w:val="24"/>
        </w:rPr>
        <w:t>sohadagi</w:t>
      </w:r>
      <w:r w:rsidRPr="00722EFD">
        <w:rPr>
          <w:rFonts w:ascii="Times New Roman" w:hAnsi="Times New Roman" w:cs="Times New Roman"/>
          <w:noProof/>
          <w:sz w:val="24"/>
          <w:szCs w:val="24"/>
          <w:lang w:val="bg-BG"/>
        </w:rPr>
        <w:t xml:space="preserve"> </w:t>
      </w:r>
      <w:r w:rsidRPr="00722EFD">
        <w:rPr>
          <w:rFonts w:ascii="Times New Roman" w:hAnsi="Times New Roman" w:cs="Times New Roman"/>
          <w:noProof/>
          <w:sz w:val="24"/>
          <w:szCs w:val="24"/>
        </w:rPr>
        <w:t>vakolatli</w:t>
      </w:r>
      <w:r w:rsidRPr="00722EFD">
        <w:rPr>
          <w:rFonts w:ascii="Times New Roman" w:hAnsi="Times New Roman" w:cs="Times New Roman"/>
          <w:noProof/>
          <w:sz w:val="24"/>
          <w:szCs w:val="24"/>
          <w:lang w:val="bg-BG"/>
        </w:rPr>
        <w:t xml:space="preserve"> </w:t>
      </w:r>
      <w:r w:rsidRPr="00722EFD">
        <w:rPr>
          <w:rFonts w:ascii="Times New Roman" w:hAnsi="Times New Roman" w:cs="Times New Roman"/>
          <w:noProof/>
          <w:sz w:val="24"/>
          <w:szCs w:val="24"/>
        </w:rPr>
        <w:t>davlat</w:t>
      </w:r>
      <w:r w:rsidRPr="00722EFD">
        <w:rPr>
          <w:rFonts w:ascii="Times New Roman" w:hAnsi="Times New Roman" w:cs="Times New Roman"/>
          <w:noProof/>
          <w:sz w:val="24"/>
          <w:szCs w:val="24"/>
          <w:lang w:val="bg-BG"/>
        </w:rPr>
        <w:t xml:space="preserve"> </w:t>
      </w:r>
      <w:r w:rsidRPr="00722EFD">
        <w:rPr>
          <w:rFonts w:ascii="Times New Roman" w:hAnsi="Times New Roman" w:cs="Times New Roman"/>
          <w:noProof/>
          <w:sz w:val="24"/>
          <w:szCs w:val="24"/>
        </w:rPr>
        <w:t>organlarining</w:t>
      </w:r>
      <w:r w:rsidRPr="00722EFD">
        <w:rPr>
          <w:rFonts w:ascii="Times New Roman" w:hAnsi="Times New Roman" w:cs="Times New Roman"/>
          <w:noProof/>
          <w:sz w:val="24"/>
          <w:szCs w:val="24"/>
          <w:lang w:val="bg-BG"/>
        </w:rPr>
        <w:t xml:space="preserve"> </w:t>
      </w:r>
      <w:r w:rsidRPr="00722EFD">
        <w:rPr>
          <w:rFonts w:ascii="Times New Roman" w:hAnsi="Times New Roman" w:cs="Times New Roman"/>
          <w:noProof/>
          <w:sz w:val="24"/>
          <w:szCs w:val="24"/>
        </w:rPr>
        <w:t>jamiyat</w:t>
      </w:r>
      <w:r w:rsidRPr="00722EFD">
        <w:rPr>
          <w:rFonts w:ascii="Times New Roman" w:hAnsi="Times New Roman" w:cs="Times New Roman"/>
          <w:noProof/>
          <w:sz w:val="24"/>
          <w:szCs w:val="24"/>
          <w:lang w:val="bg-BG"/>
        </w:rPr>
        <w:t xml:space="preserve"> </w:t>
      </w:r>
      <w:r w:rsidRPr="00722EFD">
        <w:rPr>
          <w:rFonts w:ascii="Times New Roman" w:hAnsi="Times New Roman" w:cs="Times New Roman"/>
          <w:noProof/>
          <w:sz w:val="24"/>
          <w:szCs w:val="24"/>
        </w:rPr>
        <w:t>va</w:t>
      </w:r>
      <w:r w:rsidRPr="00722EFD">
        <w:rPr>
          <w:rFonts w:ascii="Times New Roman" w:hAnsi="Times New Roman" w:cs="Times New Roman"/>
          <w:noProof/>
          <w:sz w:val="24"/>
          <w:szCs w:val="24"/>
          <w:lang w:val="bg-BG"/>
        </w:rPr>
        <w:t xml:space="preserve"> </w:t>
      </w:r>
      <w:r w:rsidRPr="00722EFD">
        <w:rPr>
          <w:rFonts w:ascii="Times New Roman" w:hAnsi="Times New Roman" w:cs="Times New Roman"/>
          <w:noProof/>
          <w:sz w:val="24"/>
          <w:szCs w:val="24"/>
        </w:rPr>
        <w:t>davlat</w:t>
      </w:r>
      <w:r w:rsidRPr="00722EFD">
        <w:rPr>
          <w:rFonts w:ascii="Times New Roman" w:hAnsi="Times New Roman" w:cs="Times New Roman"/>
          <w:noProof/>
          <w:sz w:val="24"/>
          <w:szCs w:val="24"/>
          <w:lang w:val="bg-BG"/>
        </w:rPr>
        <w:t xml:space="preserve"> </w:t>
      </w:r>
      <w:r w:rsidRPr="00722EFD">
        <w:rPr>
          <w:rFonts w:ascii="Times New Roman" w:hAnsi="Times New Roman" w:cs="Times New Roman"/>
          <w:noProof/>
          <w:sz w:val="24"/>
          <w:szCs w:val="24"/>
        </w:rPr>
        <w:t>havfsizligini</w:t>
      </w:r>
      <w:r w:rsidRPr="00722EFD">
        <w:rPr>
          <w:rFonts w:ascii="Times New Roman" w:hAnsi="Times New Roman" w:cs="Times New Roman"/>
          <w:noProof/>
          <w:sz w:val="24"/>
          <w:szCs w:val="24"/>
          <w:lang w:val="bg-BG"/>
        </w:rPr>
        <w:t xml:space="preserve">, </w:t>
      </w:r>
      <w:r w:rsidRPr="00722EFD">
        <w:rPr>
          <w:rFonts w:ascii="Times New Roman" w:hAnsi="Times New Roman" w:cs="Times New Roman"/>
          <w:noProof/>
          <w:sz w:val="24"/>
          <w:szCs w:val="24"/>
        </w:rPr>
        <w:t>fuqarolarning</w:t>
      </w:r>
      <w:r w:rsidRPr="00722EFD">
        <w:rPr>
          <w:rFonts w:ascii="Times New Roman" w:hAnsi="Times New Roman" w:cs="Times New Roman"/>
          <w:noProof/>
          <w:sz w:val="24"/>
          <w:szCs w:val="24"/>
          <w:lang w:val="bg-BG"/>
        </w:rPr>
        <w:t xml:space="preserve"> </w:t>
      </w:r>
      <w:r w:rsidRPr="00722EFD">
        <w:rPr>
          <w:rFonts w:ascii="Times New Roman" w:hAnsi="Times New Roman" w:cs="Times New Roman"/>
          <w:noProof/>
          <w:sz w:val="24"/>
          <w:szCs w:val="24"/>
        </w:rPr>
        <w:t>subyektiv</w:t>
      </w:r>
      <w:r w:rsidRPr="00722EFD">
        <w:rPr>
          <w:rFonts w:ascii="Times New Roman" w:hAnsi="Times New Roman" w:cs="Times New Roman"/>
          <w:noProof/>
          <w:sz w:val="24"/>
          <w:szCs w:val="24"/>
          <w:lang w:val="bg-BG"/>
        </w:rPr>
        <w:t xml:space="preserve"> </w:t>
      </w:r>
      <w:r w:rsidRPr="00722EFD">
        <w:rPr>
          <w:rFonts w:ascii="Times New Roman" w:hAnsi="Times New Roman" w:cs="Times New Roman"/>
          <w:noProof/>
          <w:sz w:val="24"/>
          <w:szCs w:val="24"/>
        </w:rPr>
        <w:t>ommaviy</w:t>
      </w:r>
      <w:r w:rsidRPr="00722EFD">
        <w:rPr>
          <w:rFonts w:ascii="Times New Roman" w:hAnsi="Times New Roman" w:cs="Times New Roman"/>
          <w:noProof/>
          <w:sz w:val="24"/>
          <w:szCs w:val="24"/>
          <w:lang w:val="bg-BG"/>
        </w:rPr>
        <w:t xml:space="preserve"> </w:t>
      </w:r>
      <w:r w:rsidRPr="00722EFD">
        <w:rPr>
          <w:rFonts w:ascii="Times New Roman" w:hAnsi="Times New Roman" w:cs="Times New Roman"/>
          <w:noProof/>
          <w:sz w:val="24"/>
          <w:szCs w:val="24"/>
        </w:rPr>
        <w:t>huquq</w:t>
      </w:r>
      <w:r w:rsidRPr="00722EFD">
        <w:rPr>
          <w:rFonts w:ascii="Times New Roman" w:hAnsi="Times New Roman" w:cs="Times New Roman"/>
          <w:noProof/>
          <w:sz w:val="24"/>
          <w:szCs w:val="24"/>
          <w:lang w:val="bg-BG"/>
        </w:rPr>
        <w:t xml:space="preserve"> </w:t>
      </w:r>
      <w:r w:rsidRPr="00722EFD">
        <w:rPr>
          <w:rFonts w:ascii="Times New Roman" w:hAnsi="Times New Roman" w:cs="Times New Roman"/>
          <w:noProof/>
          <w:sz w:val="24"/>
          <w:szCs w:val="24"/>
        </w:rPr>
        <w:t>va</w:t>
      </w:r>
      <w:r w:rsidRPr="00722EFD">
        <w:rPr>
          <w:rFonts w:ascii="Times New Roman" w:hAnsi="Times New Roman" w:cs="Times New Roman"/>
          <w:noProof/>
          <w:sz w:val="24"/>
          <w:szCs w:val="24"/>
          <w:lang w:val="bg-BG"/>
        </w:rPr>
        <w:t xml:space="preserve"> </w:t>
      </w:r>
      <w:r w:rsidRPr="00722EFD">
        <w:rPr>
          <w:rFonts w:ascii="Times New Roman" w:hAnsi="Times New Roman" w:cs="Times New Roman"/>
          <w:noProof/>
          <w:sz w:val="24"/>
          <w:szCs w:val="24"/>
        </w:rPr>
        <w:t>qonuniy</w:t>
      </w:r>
      <w:r w:rsidRPr="00722EFD">
        <w:rPr>
          <w:rFonts w:ascii="Times New Roman" w:hAnsi="Times New Roman" w:cs="Times New Roman"/>
          <w:noProof/>
          <w:sz w:val="24"/>
          <w:szCs w:val="24"/>
          <w:lang w:val="bg-BG"/>
        </w:rPr>
        <w:t xml:space="preserve"> </w:t>
      </w:r>
      <w:r w:rsidRPr="00722EFD">
        <w:rPr>
          <w:rFonts w:ascii="Times New Roman" w:hAnsi="Times New Roman" w:cs="Times New Roman"/>
          <w:noProof/>
          <w:sz w:val="24"/>
          <w:szCs w:val="24"/>
        </w:rPr>
        <w:t>manfaatlarini</w:t>
      </w:r>
      <w:r w:rsidRPr="00722EFD">
        <w:rPr>
          <w:rFonts w:ascii="Times New Roman" w:hAnsi="Times New Roman" w:cs="Times New Roman"/>
          <w:noProof/>
          <w:sz w:val="24"/>
          <w:szCs w:val="24"/>
          <w:lang w:val="bg-BG"/>
        </w:rPr>
        <w:t xml:space="preserve"> </w:t>
      </w:r>
      <w:r w:rsidRPr="00722EFD">
        <w:rPr>
          <w:rFonts w:ascii="Times New Roman" w:hAnsi="Times New Roman" w:cs="Times New Roman"/>
          <w:noProof/>
          <w:sz w:val="24"/>
          <w:szCs w:val="24"/>
        </w:rPr>
        <w:t>ta</w:t>
      </w:r>
      <w:r w:rsidRPr="00722EFD">
        <w:rPr>
          <w:rFonts w:ascii="Times New Roman" w:hAnsi="Times New Roman" w:cs="Times New Roman"/>
          <w:noProof/>
          <w:sz w:val="24"/>
          <w:szCs w:val="24"/>
          <w:lang w:val="bg-BG"/>
        </w:rPr>
        <w:t>ʼ</w:t>
      </w:r>
      <w:r w:rsidRPr="00722EFD">
        <w:rPr>
          <w:rFonts w:ascii="Times New Roman" w:hAnsi="Times New Roman" w:cs="Times New Roman"/>
          <w:noProof/>
          <w:sz w:val="24"/>
          <w:szCs w:val="24"/>
        </w:rPr>
        <w:t>minlashga</w:t>
      </w:r>
      <w:r w:rsidRPr="00722EFD">
        <w:rPr>
          <w:rFonts w:ascii="Times New Roman" w:hAnsi="Times New Roman" w:cs="Times New Roman"/>
          <w:noProof/>
          <w:sz w:val="24"/>
          <w:szCs w:val="24"/>
          <w:lang w:val="bg-BG"/>
        </w:rPr>
        <w:t xml:space="preserve"> </w:t>
      </w:r>
      <w:r w:rsidRPr="00722EFD">
        <w:rPr>
          <w:rFonts w:ascii="Times New Roman" w:hAnsi="Times New Roman" w:cs="Times New Roman"/>
          <w:noProof/>
          <w:sz w:val="24"/>
          <w:szCs w:val="24"/>
        </w:rPr>
        <w:t>qaratilgan</w:t>
      </w:r>
      <w:r w:rsidRPr="00722EFD">
        <w:rPr>
          <w:rFonts w:ascii="Times New Roman" w:hAnsi="Times New Roman" w:cs="Times New Roman"/>
          <w:noProof/>
          <w:sz w:val="24"/>
          <w:szCs w:val="24"/>
          <w:lang w:val="bg-BG"/>
        </w:rPr>
        <w:t xml:space="preserve"> </w:t>
      </w:r>
      <w:r w:rsidRPr="00722EFD">
        <w:rPr>
          <w:rFonts w:ascii="Times New Roman" w:hAnsi="Times New Roman" w:cs="Times New Roman"/>
          <w:noProof/>
          <w:sz w:val="24"/>
          <w:szCs w:val="24"/>
        </w:rPr>
        <w:t>qonuniy</w:t>
      </w:r>
      <w:r w:rsidRPr="00722EFD">
        <w:rPr>
          <w:rFonts w:ascii="Times New Roman" w:hAnsi="Times New Roman" w:cs="Times New Roman"/>
          <w:noProof/>
          <w:sz w:val="24"/>
          <w:szCs w:val="24"/>
          <w:lang w:val="bg-BG"/>
        </w:rPr>
        <w:t xml:space="preserve"> </w:t>
      </w:r>
      <w:r w:rsidRPr="00722EFD">
        <w:rPr>
          <w:rFonts w:ascii="Times New Roman" w:hAnsi="Times New Roman" w:cs="Times New Roman"/>
          <w:noProof/>
          <w:sz w:val="24"/>
          <w:szCs w:val="24"/>
        </w:rPr>
        <w:t>faoliyati</w:t>
      </w:r>
      <w:r w:rsidRPr="00722EFD">
        <w:rPr>
          <w:rFonts w:ascii="Times New Roman" w:hAnsi="Times New Roman" w:cs="Times New Roman"/>
          <w:noProof/>
          <w:sz w:val="24"/>
          <w:szCs w:val="24"/>
          <w:lang w:val="bg-BG"/>
        </w:rPr>
        <w:t xml:space="preserve"> </w:t>
      </w:r>
      <w:r w:rsidRPr="00722EFD">
        <w:rPr>
          <w:rFonts w:ascii="Times New Roman" w:hAnsi="Times New Roman" w:cs="Times New Roman"/>
          <w:noProof/>
          <w:sz w:val="24"/>
          <w:szCs w:val="24"/>
        </w:rPr>
        <w:t>tushuniladi</w:t>
      </w:r>
      <w:r w:rsidRPr="00722EFD">
        <w:rPr>
          <w:rFonts w:ascii="Times New Roman" w:hAnsi="Times New Roman" w:cs="Times New Roman"/>
          <w:noProof/>
          <w:sz w:val="24"/>
          <w:szCs w:val="24"/>
          <w:lang w:val="bg-BG"/>
        </w:rPr>
        <w:t>.</w:t>
      </w:r>
    </w:p>
    <w:p w:rsidR="00722EFD" w:rsidRPr="00722EFD" w:rsidRDefault="00722EFD" w:rsidP="00722EFD">
      <w:pPr>
        <w:pStyle w:val="af0"/>
        <w:spacing w:before="1"/>
        <w:ind w:right="-2" w:firstLine="567"/>
        <w:rPr>
          <w:rFonts w:ascii="Times New Roman" w:hAnsi="Times New Roman" w:cs="Times New Roman"/>
          <w:noProof/>
          <w:sz w:val="24"/>
          <w:szCs w:val="24"/>
          <w:lang w:val="uz-Cyrl-UZ"/>
        </w:rPr>
      </w:pPr>
      <w:r w:rsidRPr="00722EFD">
        <w:rPr>
          <w:rFonts w:ascii="Times New Roman" w:hAnsi="Times New Roman" w:cs="Times New Roman"/>
          <w:b/>
          <w:noProof/>
          <w:sz w:val="24"/>
          <w:szCs w:val="24"/>
          <w:lang w:val="uz-Cyrl-UZ"/>
        </w:rPr>
        <w:t xml:space="preserve">Huquqni muhofaza qiluvchi organlar deb, </w:t>
      </w:r>
      <w:r w:rsidRPr="00722EFD">
        <w:rPr>
          <w:rFonts w:ascii="Times New Roman" w:hAnsi="Times New Roman" w:cs="Times New Roman"/>
          <w:noProof/>
          <w:sz w:val="24"/>
          <w:szCs w:val="24"/>
          <w:lang w:val="uz-Cyrl-UZ"/>
        </w:rPr>
        <w:t>jamoat tartibini, fuqarolar tinchligi va osoyishtaligi hamda havfsizligini taʼminlashga, shuningdek hoʻjalik yurituvchi subyektlar faoliyati va mol-mulkini muhofaza qilish maqsadida vertikal boʻysinuv asosida qatiy harbiy tartib intizomga asoslangan qonuniy faoliyat yurituvchi davlat boshqaruvi organlari tushuniladi.</w:t>
      </w:r>
    </w:p>
    <w:p w:rsidR="00722EFD" w:rsidRPr="00722EFD" w:rsidRDefault="00722EFD" w:rsidP="00722EFD">
      <w:pPr>
        <w:spacing w:line="240" w:lineRule="auto"/>
        <w:ind w:firstLine="567"/>
        <w:rPr>
          <w:rFonts w:ascii="Times New Roman" w:hAnsi="Times New Roman" w:cs="Times New Roman"/>
          <w:noProof/>
          <w:sz w:val="24"/>
          <w:szCs w:val="24"/>
          <w:lang w:val="uz-Cyrl-UZ"/>
        </w:rPr>
      </w:pPr>
      <w:r w:rsidRPr="00722EFD">
        <w:rPr>
          <w:rFonts w:ascii="Times New Roman" w:hAnsi="Times New Roman" w:cs="Times New Roman"/>
          <w:b/>
          <w:noProof/>
          <w:sz w:val="24"/>
          <w:szCs w:val="24"/>
          <w:lang w:val="uz-Cyrl-UZ"/>
        </w:rPr>
        <w:t>Maʼmuriy-siyosiy sohani maʼmuriy-huquqiy tartibga soluvchi organlar:</w:t>
      </w:r>
    </w:p>
    <w:p w:rsidR="00722EFD" w:rsidRPr="00722EFD" w:rsidRDefault="00722EFD" w:rsidP="00722EFD">
      <w:pPr>
        <w:pStyle w:val="ab"/>
        <w:widowControl w:val="0"/>
        <w:numPr>
          <w:ilvl w:val="1"/>
          <w:numId w:val="6"/>
        </w:numPr>
        <w:tabs>
          <w:tab w:val="left" w:pos="1818"/>
        </w:tabs>
        <w:autoSpaceDE w:val="0"/>
        <w:autoSpaceDN w:val="0"/>
        <w:spacing w:before="1" w:after="0" w:line="240" w:lineRule="auto"/>
        <w:ind w:left="0" w:firstLine="567"/>
        <w:rPr>
          <w:rFonts w:ascii="Times New Roman" w:hAnsi="Times New Roman"/>
          <w:noProof/>
          <w:sz w:val="24"/>
          <w:szCs w:val="24"/>
          <w:lang w:val="en-US"/>
        </w:rPr>
      </w:pPr>
      <w:r w:rsidRPr="00722EFD">
        <w:rPr>
          <w:rFonts w:ascii="Times New Roman" w:hAnsi="Times New Roman"/>
          <w:noProof/>
          <w:sz w:val="24"/>
          <w:szCs w:val="24"/>
          <w:lang w:val="en-US"/>
        </w:rPr>
        <w:t>Oʻzbekiston Respublikasi Mudofaa vazirligi;</w:t>
      </w:r>
    </w:p>
    <w:p w:rsidR="00722EFD" w:rsidRPr="00722EFD" w:rsidRDefault="00722EFD" w:rsidP="00722EFD">
      <w:pPr>
        <w:pStyle w:val="ab"/>
        <w:widowControl w:val="0"/>
        <w:numPr>
          <w:ilvl w:val="1"/>
          <w:numId w:val="6"/>
        </w:numPr>
        <w:tabs>
          <w:tab w:val="left" w:pos="1818"/>
        </w:tabs>
        <w:autoSpaceDE w:val="0"/>
        <w:autoSpaceDN w:val="0"/>
        <w:spacing w:before="161" w:after="0" w:line="240" w:lineRule="auto"/>
        <w:ind w:left="0" w:firstLine="567"/>
        <w:rPr>
          <w:rFonts w:ascii="Times New Roman" w:hAnsi="Times New Roman"/>
          <w:noProof/>
          <w:sz w:val="24"/>
          <w:szCs w:val="24"/>
        </w:rPr>
      </w:pPr>
      <w:r w:rsidRPr="00722EFD">
        <w:rPr>
          <w:rFonts w:ascii="Times New Roman" w:hAnsi="Times New Roman"/>
          <w:noProof/>
          <w:sz w:val="24"/>
          <w:szCs w:val="24"/>
        </w:rPr>
        <w:t>Ichki ishlar vazirligi  ;</w:t>
      </w:r>
    </w:p>
    <w:p w:rsidR="00722EFD" w:rsidRPr="00722EFD" w:rsidRDefault="00722EFD" w:rsidP="00722EFD">
      <w:pPr>
        <w:pStyle w:val="ab"/>
        <w:widowControl w:val="0"/>
        <w:numPr>
          <w:ilvl w:val="1"/>
          <w:numId w:val="6"/>
        </w:numPr>
        <w:tabs>
          <w:tab w:val="left" w:pos="1818"/>
        </w:tabs>
        <w:autoSpaceDE w:val="0"/>
        <w:autoSpaceDN w:val="0"/>
        <w:spacing w:before="160" w:after="0" w:line="240" w:lineRule="auto"/>
        <w:ind w:left="0" w:firstLine="567"/>
        <w:rPr>
          <w:rFonts w:ascii="Times New Roman" w:hAnsi="Times New Roman"/>
          <w:noProof/>
          <w:sz w:val="24"/>
          <w:szCs w:val="24"/>
        </w:rPr>
      </w:pPr>
      <w:r w:rsidRPr="00722EFD">
        <w:rPr>
          <w:rFonts w:ascii="Times New Roman" w:hAnsi="Times New Roman"/>
          <w:noProof/>
          <w:sz w:val="24"/>
          <w:szCs w:val="24"/>
          <w:lang w:val="uz-Cyrl-UZ"/>
        </w:rPr>
        <w:t>Adliya</w:t>
      </w:r>
      <w:r w:rsidRPr="00722EFD">
        <w:rPr>
          <w:rFonts w:ascii="Times New Roman" w:hAnsi="Times New Roman"/>
          <w:noProof/>
          <w:sz w:val="24"/>
          <w:szCs w:val="24"/>
        </w:rPr>
        <w:t>vazirligi</w:t>
      </w:r>
      <w:r w:rsidRPr="00722EFD">
        <w:rPr>
          <w:rFonts w:ascii="Times New Roman" w:hAnsi="Times New Roman"/>
          <w:noProof/>
          <w:sz w:val="24"/>
          <w:szCs w:val="24"/>
          <w:lang w:val="uz-Cyrl-UZ"/>
        </w:rPr>
        <w:t xml:space="preserve"> va boshqa koʻplab davlat boshqaruvi organlari</w:t>
      </w:r>
    </w:p>
    <w:p w:rsidR="00722EFD" w:rsidRPr="00722EFD" w:rsidRDefault="00722EFD" w:rsidP="002C5F31">
      <w:pPr>
        <w:ind w:firstLine="567"/>
        <w:jc w:val="center"/>
        <w:rPr>
          <w:rFonts w:ascii="Times New Roman" w:hAnsi="Times New Roman" w:cs="Times New Roman"/>
          <w:b/>
          <w:noProof/>
          <w:color w:val="000000"/>
          <w:sz w:val="24"/>
          <w:szCs w:val="24"/>
        </w:rPr>
      </w:pPr>
    </w:p>
    <w:p w:rsidR="002C5F31" w:rsidRPr="00722EFD" w:rsidRDefault="002C5F31" w:rsidP="002C5F31">
      <w:pPr>
        <w:ind w:firstLine="567"/>
        <w:jc w:val="center"/>
        <w:rPr>
          <w:rFonts w:ascii="Times New Roman" w:hAnsi="Times New Roman" w:cs="Times New Roman"/>
          <w:b/>
          <w:i/>
          <w:noProof/>
          <w:color w:val="000000"/>
          <w:sz w:val="24"/>
          <w:szCs w:val="24"/>
          <w:lang w:val="uk-UA"/>
        </w:rPr>
      </w:pPr>
      <w:r w:rsidRPr="00722EFD">
        <w:rPr>
          <w:rFonts w:ascii="Times New Roman" w:hAnsi="Times New Roman" w:cs="Times New Roman"/>
          <w:b/>
          <w:noProof/>
          <w:color w:val="000000"/>
          <w:sz w:val="24"/>
          <w:szCs w:val="24"/>
          <w:lang w:val="en-US"/>
        </w:rPr>
        <w:t>7</w:t>
      </w:r>
      <w:r w:rsidRPr="00722EFD">
        <w:rPr>
          <w:rFonts w:ascii="Times New Roman" w:hAnsi="Times New Roman" w:cs="Times New Roman"/>
          <w:b/>
          <w:noProof/>
          <w:color w:val="000000"/>
          <w:sz w:val="24"/>
          <w:szCs w:val="24"/>
          <w:lang w:val="uz-Cyrl-UZ"/>
        </w:rPr>
        <w:t xml:space="preserve">-MAVZU. MAʼMURIY-SIYOSIY SOHANI </w:t>
      </w:r>
      <w:r w:rsidRPr="00722EFD">
        <w:rPr>
          <w:rFonts w:ascii="Times New Roman" w:hAnsi="Times New Roman" w:cs="Times New Roman"/>
          <w:b/>
          <w:noProof/>
          <w:sz w:val="24"/>
          <w:szCs w:val="24"/>
          <w:lang w:val="uz-Cyrl-UZ"/>
        </w:rPr>
        <w:t>MAʼMURIY-HUQUQIY TARTIBGA SOLISH</w:t>
      </w:r>
    </w:p>
    <w:p w:rsidR="002C5F31" w:rsidRPr="00722EFD" w:rsidRDefault="002C5F31" w:rsidP="002C5F31">
      <w:pPr>
        <w:pStyle w:val="a6"/>
        <w:numPr>
          <w:ilvl w:val="0"/>
          <w:numId w:val="1"/>
        </w:numPr>
        <w:pBdr>
          <w:bottom w:val="none" w:sz="0" w:space="0" w:color="auto"/>
        </w:pBdr>
        <w:spacing w:after="0"/>
        <w:ind w:left="0" w:firstLine="567"/>
        <w:jc w:val="both"/>
        <w:rPr>
          <w:rFonts w:ascii="Times New Roman" w:hAnsi="Times New Roman"/>
          <w:b/>
          <w:i/>
          <w:noProof/>
          <w:color w:val="000000"/>
          <w:sz w:val="24"/>
          <w:szCs w:val="24"/>
          <w:lang w:val="uk-UA"/>
        </w:rPr>
      </w:pPr>
      <w:bookmarkStart w:id="0" w:name="_GoBack"/>
      <w:r w:rsidRPr="00722EFD">
        <w:rPr>
          <w:rFonts w:ascii="Times New Roman" w:hAnsi="Times New Roman"/>
          <w:b/>
          <w:i/>
          <w:noProof/>
          <w:color w:val="000000"/>
          <w:sz w:val="24"/>
          <w:szCs w:val="24"/>
          <w:lang w:val="uk-UA"/>
        </w:rPr>
        <w:t xml:space="preserve"> Mudofaa sohasini boshqaruvchi davlat organlari tizimi qanday?</w:t>
      </w:r>
    </w:p>
    <w:p w:rsidR="002C5F31" w:rsidRPr="00722EFD" w:rsidRDefault="002C5F31" w:rsidP="002C5F31">
      <w:pPr>
        <w:ind w:firstLine="567"/>
        <w:jc w:val="both"/>
        <w:textAlignment w:val="top"/>
        <w:rPr>
          <w:rFonts w:ascii="Times New Roman" w:hAnsi="Times New Roman" w:cs="Times New Roman"/>
          <w:noProof/>
          <w:color w:val="000000"/>
          <w:sz w:val="24"/>
          <w:szCs w:val="24"/>
          <w:bdr w:val="none" w:sz="0" w:space="0" w:color="auto" w:frame="1"/>
          <w:lang w:val="uz-Cyrl-UZ"/>
        </w:rPr>
      </w:pPr>
      <w:r w:rsidRPr="00722EFD">
        <w:rPr>
          <w:rFonts w:ascii="Times New Roman" w:hAnsi="Times New Roman" w:cs="Times New Roman"/>
          <w:noProof/>
          <w:color w:val="000000"/>
          <w:sz w:val="24"/>
          <w:szCs w:val="24"/>
          <w:bdr w:val="none" w:sz="0" w:space="0" w:color="auto" w:frame="1"/>
          <w:lang w:val="uz-Cyrl-UZ"/>
        </w:rPr>
        <w:t>Oʻzbekiston  Respublikasining “Mudofaa toʻgʻrisida”gi Qonunining 3-boʻlimida davlat organlarining mudofaa sohasidagi vakolatlari, fuqarolarning oʻzini-oʻzi boshqarish organlari, korxonalar, muassasalar, tashkilotlar va fuqarolarning mudofaani taʼminlashdagi ishtiroki koʻrsatib oʻtilgan.</w:t>
      </w:r>
    </w:p>
    <w:p w:rsidR="002C5F31" w:rsidRPr="00722EFD" w:rsidRDefault="002C5F31" w:rsidP="002C5F31">
      <w:pPr>
        <w:ind w:firstLine="567"/>
        <w:jc w:val="both"/>
        <w:textAlignment w:val="top"/>
        <w:rPr>
          <w:rFonts w:ascii="Times New Roman" w:hAnsi="Times New Roman" w:cs="Times New Roman"/>
          <w:noProof/>
          <w:color w:val="000000"/>
          <w:sz w:val="24"/>
          <w:szCs w:val="24"/>
          <w:bdr w:val="none" w:sz="0" w:space="0" w:color="auto" w:frame="1"/>
          <w:lang w:val="uz-Cyrl-UZ"/>
        </w:rPr>
      </w:pPr>
      <w:r w:rsidRPr="00722EFD">
        <w:rPr>
          <w:rFonts w:ascii="Times New Roman" w:hAnsi="Times New Roman" w:cs="Times New Roman"/>
          <w:b/>
          <w:noProof/>
          <w:color w:val="000000"/>
          <w:sz w:val="24"/>
          <w:szCs w:val="24"/>
          <w:bdr w:val="none" w:sz="0" w:space="0" w:color="auto" w:frame="1"/>
          <w:lang w:val="uz-Cyrl-UZ"/>
        </w:rPr>
        <w:t>Oʻzbekiston Respublikasi Mudofaa vazirligi</w:t>
      </w:r>
      <w:r w:rsidRPr="00722EFD">
        <w:rPr>
          <w:rFonts w:ascii="Times New Roman" w:hAnsi="Times New Roman" w:cs="Times New Roman"/>
          <w:noProof/>
          <w:color w:val="000000"/>
          <w:sz w:val="24"/>
          <w:szCs w:val="24"/>
          <w:bdr w:val="none" w:sz="0" w:space="0" w:color="auto" w:frame="1"/>
          <w:lang w:val="uz-Cyrl-UZ"/>
        </w:rPr>
        <w:t xml:space="preserve"> oʻz tasarrufidagi qoʻshinlarga boshqaruvni amalga oshiradi, mudofaa va harbiy qurilish sohasidagi davlat siyosati yuritilishini, Oʻzbekiston Respublikasi Mudofaa vazirligi qoʻshinlarining zamonaviy qurol-yarogʻlar, harbiy texnika va moddiy-texnika vositalari bilan jihozlanishini, harbiy hamkorlik kengaytirilishini, chaqiruvning va Qurolli Kuchlar kadrlari tayyorlashning tashkil etilishini taʼminlaydi.</w:t>
      </w:r>
    </w:p>
    <w:p w:rsidR="002C5F31" w:rsidRPr="00722EFD" w:rsidRDefault="002C5F31" w:rsidP="002C5F31">
      <w:pPr>
        <w:ind w:firstLine="567"/>
        <w:jc w:val="both"/>
        <w:textAlignment w:val="top"/>
        <w:rPr>
          <w:rFonts w:ascii="Times New Roman" w:hAnsi="Times New Roman" w:cs="Times New Roman"/>
          <w:noProof/>
          <w:color w:val="000000"/>
          <w:sz w:val="24"/>
          <w:szCs w:val="24"/>
          <w:bdr w:val="none" w:sz="0" w:space="0" w:color="auto" w:frame="1"/>
          <w:lang w:val="uz-Cyrl-UZ"/>
        </w:rPr>
      </w:pPr>
      <w:r w:rsidRPr="00722EFD">
        <w:rPr>
          <w:rFonts w:ascii="Times New Roman" w:hAnsi="Times New Roman" w:cs="Times New Roman"/>
          <w:b/>
          <w:noProof/>
          <w:color w:val="000000"/>
          <w:sz w:val="24"/>
          <w:szCs w:val="24"/>
          <w:bdr w:val="none" w:sz="0" w:space="0" w:color="auto" w:frame="1"/>
          <w:lang w:val="uz-Cyrl-UZ"/>
        </w:rPr>
        <w:t>Qurolli Kuchlarning Birlashgan shtabi</w:t>
      </w:r>
      <w:r w:rsidRPr="00722EFD">
        <w:rPr>
          <w:rFonts w:ascii="Times New Roman" w:hAnsi="Times New Roman" w:cs="Times New Roman"/>
          <w:noProof/>
          <w:color w:val="000000"/>
          <w:sz w:val="24"/>
          <w:szCs w:val="24"/>
          <w:bdr w:val="none" w:sz="0" w:space="0" w:color="auto" w:frame="1"/>
          <w:lang w:val="uz-Cyrl-UZ"/>
        </w:rPr>
        <w:t xml:space="preserve"> Oʻzbekiston Respublikasining suvereniteti va hududiy yaxlitligini qurolli himoya qilish sohasidagi qarorlarni ishlab chiquvchi va amalga oshiruvchi yagona qoʻmondonlik organi hisoblanadi.</w:t>
      </w:r>
    </w:p>
    <w:p w:rsidR="002C5F31" w:rsidRPr="00722EFD" w:rsidRDefault="002C5F31" w:rsidP="002C5F31">
      <w:pPr>
        <w:ind w:firstLine="567"/>
        <w:jc w:val="both"/>
        <w:textAlignment w:val="top"/>
        <w:rPr>
          <w:rFonts w:ascii="Times New Roman" w:hAnsi="Times New Roman" w:cs="Times New Roman"/>
          <w:noProof/>
          <w:color w:val="000000"/>
          <w:sz w:val="24"/>
          <w:szCs w:val="24"/>
          <w:bdr w:val="none" w:sz="0" w:space="0" w:color="auto" w:frame="1"/>
          <w:lang w:val="uz-Cyrl-UZ"/>
        </w:rPr>
      </w:pPr>
      <w:r w:rsidRPr="00722EFD">
        <w:rPr>
          <w:rFonts w:ascii="Times New Roman" w:hAnsi="Times New Roman" w:cs="Times New Roman"/>
          <w:b/>
          <w:noProof/>
          <w:color w:val="000000"/>
          <w:sz w:val="24"/>
          <w:szCs w:val="24"/>
          <w:bdr w:val="none" w:sz="0" w:space="0" w:color="auto" w:frame="1"/>
          <w:lang w:val="uz-Cyrl-UZ"/>
        </w:rPr>
        <w:t>Vazirliklar, davlat qoʻmitalari va idoralar</w:t>
      </w:r>
      <w:r w:rsidRPr="00722EFD">
        <w:rPr>
          <w:rFonts w:ascii="Times New Roman" w:hAnsi="Times New Roman" w:cs="Times New Roman"/>
          <w:noProof/>
          <w:color w:val="000000"/>
          <w:sz w:val="24"/>
          <w:szCs w:val="24"/>
          <w:bdr w:val="none" w:sz="0" w:space="0" w:color="auto" w:frame="1"/>
          <w:lang w:val="uz-Cyrl-UZ"/>
        </w:rPr>
        <w:t xml:space="preserve"> qonun hujjatlariga muvofiq mamlakat mudofaa qobiliyatini, Qurolli Kuchlarning jangovar va safarbarlik tayyorgarligini, shuningdek jangovar qobiliyatini taʼminlashda qatnashadilar hamda zimmalariga yuklangan vazifalar bajarilishi uchun masʼuldirlar.</w:t>
      </w:r>
    </w:p>
    <w:p w:rsidR="002C5F31" w:rsidRPr="00722EFD" w:rsidRDefault="002C5F31" w:rsidP="002C5F31">
      <w:pPr>
        <w:ind w:firstLine="567"/>
        <w:jc w:val="both"/>
        <w:textAlignment w:val="top"/>
        <w:rPr>
          <w:rFonts w:ascii="Times New Roman" w:hAnsi="Times New Roman" w:cs="Times New Roman"/>
          <w:noProof/>
          <w:color w:val="000000"/>
          <w:sz w:val="24"/>
          <w:szCs w:val="24"/>
          <w:bdr w:val="none" w:sz="0" w:space="0" w:color="auto" w:frame="1"/>
          <w:lang w:val="uz-Cyrl-UZ"/>
        </w:rPr>
      </w:pPr>
      <w:r w:rsidRPr="00722EFD">
        <w:rPr>
          <w:rFonts w:ascii="Times New Roman" w:hAnsi="Times New Roman" w:cs="Times New Roman"/>
          <w:noProof/>
          <w:color w:val="000000"/>
          <w:sz w:val="24"/>
          <w:szCs w:val="24"/>
          <w:bdr w:val="none" w:sz="0" w:space="0" w:color="auto" w:frame="1"/>
          <w:lang w:val="uz-Cyrl-UZ"/>
        </w:rPr>
        <w:t>Harbiy buyurtmalarni bajaruvchi vazirliklar, davlat qoʻmitalari va idoralar mudofaa ehtiyojlariga zarur boʻlgan mahsulotlar yetkazib berilishi, tarmoqning safarbarlik tayyorgarligi uchun masʼuldirlar, safarbarlik tayyorgarligi rejasiga muvofiq tarmoqning urush davrida barqaror ishlashini taʼminlashga doir chora-tadbirlarni amalga oshiradilar.</w:t>
      </w:r>
    </w:p>
    <w:p w:rsidR="002C5F31" w:rsidRPr="00722EFD" w:rsidRDefault="002C5F31" w:rsidP="002C5F31">
      <w:pPr>
        <w:pStyle w:val="ab"/>
        <w:spacing w:after="0" w:line="240" w:lineRule="auto"/>
        <w:ind w:left="0" w:firstLine="567"/>
        <w:rPr>
          <w:rFonts w:ascii="Times New Roman" w:hAnsi="Times New Roman"/>
          <w:b/>
          <w:noProof/>
          <w:sz w:val="24"/>
          <w:szCs w:val="24"/>
          <w:lang w:val="uz-Cyrl-UZ"/>
        </w:rPr>
      </w:pPr>
    </w:p>
    <w:p w:rsidR="002C5F31" w:rsidRPr="00722EFD" w:rsidRDefault="002C5F31" w:rsidP="002C5F31">
      <w:pPr>
        <w:pStyle w:val="ab"/>
        <w:numPr>
          <w:ilvl w:val="0"/>
          <w:numId w:val="2"/>
        </w:numPr>
        <w:spacing w:after="0" w:line="240" w:lineRule="auto"/>
        <w:ind w:left="0" w:firstLine="567"/>
        <w:jc w:val="center"/>
        <w:rPr>
          <w:rFonts w:ascii="Times New Roman" w:hAnsi="Times New Roman"/>
          <w:b/>
          <w:noProof/>
          <w:sz w:val="24"/>
          <w:szCs w:val="24"/>
          <w:lang w:val="uz-Cyrl-UZ"/>
        </w:rPr>
      </w:pPr>
      <w:r w:rsidRPr="00722EFD">
        <w:rPr>
          <w:rFonts w:ascii="Times New Roman" w:hAnsi="Times New Roman"/>
          <w:b/>
          <w:noProof/>
          <w:sz w:val="24"/>
          <w:szCs w:val="24"/>
          <w:lang w:val="uz-Cyrl-UZ"/>
        </w:rPr>
        <w:lastRenderedPageBreak/>
        <w:t xml:space="preserve"> Ichki ishlar sohasini boshqaruvchi davlat organlari tizimini va ularning vazifalarini yoritib bering?</w:t>
      </w:r>
    </w:p>
    <w:p w:rsidR="002C5F31" w:rsidRPr="00722EFD" w:rsidRDefault="002C5F31" w:rsidP="002C5F31">
      <w:pPr>
        <w:ind w:firstLine="567"/>
        <w:jc w:val="both"/>
        <w:textAlignment w:val="top"/>
        <w:rPr>
          <w:rFonts w:ascii="Times New Roman" w:hAnsi="Times New Roman" w:cs="Times New Roman"/>
          <w:noProof/>
          <w:color w:val="000000"/>
          <w:sz w:val="24"/>
          <w:szCs w:val="24"/>
          <w:bdr w:val="none" w:sz="0" w:space="0" w:color="auto" w:frame="1"/>
          <w:lang w:val="uz-Cyrl-UZ"/>
        </w:rPr>
      </w:pPr>
      <w:bookmarkStart w:id="1" w:name="3028332"/>
      <w:r w:rsidRPr="00722EFD">
        <w:rPr>
          <w:rFonts w:ascii="Times New Roman" w:hAnsi="Times New Roman" w:cs="Times New Roman"/>
          <w:noProof/>
          <w:color w:val="000000"/>
          <w:sz w:val="24"/>
          <w:szCs w:val="24"/>
          <w:bdr w:val="none" w:sz="0" w:space="0" w:color="auto" w:frame="1"/>
          <w:lang w:val="uz-Cyrl-UZ"/>
        </w:rPr>
        <w:t>2016-yil 16-sentyabr</w:t>
      </w:r>
      <w:bookmarkEnd w:id="1"/>
      <w:r w:rsidRPr="00722EFD">
        <w:rPr>
          <w:rFonts w:ascii="Times New Roman" w:hAnsi="Times New Roman" w:cs="Times New Roman"/>
          <w:noProof/>
          <w:color w:val="000000"/>
          <w:sz w:val="24"/>
          <w:szCs w:val="24"/>
          <w:bdr w:val="none" w:sz="0" w:space="0" w:color="auto" w:frame="1"/>
          <w:lang w:val="uz-Cyrl-UZ"/>
        </w:rPr>
        <w:t xml:space="preserve">da qabul qilingan Oʻzbekiston Respublikasining “Ichki ishlar organlari toʻgʻrisida”gi Qonunga koʻra, Oʻzbekiston Respublikasi </w:t>
      </w:r>
      <w:r w:rsidRPr="00722EFD">
        <w:rPr>
          <w:rFonts w:ascii="Times New Roman" w:hAnsi="Times New Roman" w:cs="Times New Roman"/>
          <w:b/>
          <w:noProof/>
          <w:color w:val="000000"/>
          <w:sz w:val="24"/>
          <w:szCs w:val="24"/>
          <w:bdr w:val="none" w:sz="0" w:space="0" w:color="auto" w:frame="1"/>
          <w:lang w:val="uz-Cyrl-UZ"/>
        </w:rPr>
        <w:t>Ichki ishlar vazirligi</w:t>
      </w:r>
      <w:r w:rsidRPr="00722EFD">
        <w:rPr>
          <w:rFonts w:ascii="Times New Roman" w:hAnsi="Times New Roman" w:cs="Times New Roman"/>
          <w:noProof/>
          <w:color w:val="000000"/>
          <w:sz w:val="24"/>
          <w:szCs w:val="24"/>
          <w:bdr w:val="none" w:sz="0" w:space="0" w:color="auto" w:frame="1"/>
          <w:lang w:val="uz-Cyrl-UZ"/>
        </w:rPr>
        <w:t xml:space="preserve">  oʻz huquqi doirasida fuqarolarning huquqlari va qonuniy manfaatlarini, jamoat tartibini, jamoat xavfsizligini muhofaza qilishni va jinoyatchilikka qarshi kurashni taʼminlaydi.</w:t>
      </w:r>
    </w:p>
    <w:p w:rsidR="002C5F31" w:rsidRPr="00722EFD" w:rsidRDefault="002C5F31" w:rsidP="002C5F31">
      <w:pPr>
        <w:ind w:firstLine="567"/>
        <w:jc w:val="both"/>
        <w:textAlignment w:val="top"/>
        <w:rPr>
          <w:rFonts w:ascii="Times New Roman" w:hAnsi="Times New Roman" w:cs="Times New Roman"/>
          <w:noProof/>
          <w:color w:val="000000"/>
          <w:sz w:val="24"/>
          <w:szCs w:val="24"/>
          <w:bdr w:val="none" w:sz="0" w:space="0" w:color="auto" w:frame="1"/>
          <w:lang w:val="uz-Cyrl-UZ"/>
        </w:rPr>
      </w:pPr>
      <w:r w:rsidRPr="00722EFD">
        <w:rPr>
          <w:rFonts w:ascii="Times New Roman" w:hAnsi="Times New Roman" w:cs="Times New Roman"/>
          <w:noProof/>
          <w:color w:val="000000"/>
          <w:sz w:val="24"/>
          <w:szCs w:val="24"/>
          <w:bdr w:val="none" w:sz="0" w:space="0" w:color="auto" w:frame="1"/>
          <w:lang w:val="uz-Cyrl-UZ"/>
        </w:rPr>
        <w:t>Vazirlik oʻz faoliyatida Oʻzbekiston Respublikasi Prezidentiga va Hukumatiga boʻysunadi.</w:t>
      </w:r>
    </w:p>
    <w:p w:rsidR="002C5F31" w:rsidRPr="00722EFD" w:rsidRDefault="002C5F31" w:rsidP="002C5F31">
      <w:pPr>
        <w:ind w:firstLine="567"/>
        <w:jc w:val="both"/>
        <w:textAlignment w:val="top"/>
        <w:rPr>
          <w:rFonts w:ascii="Times New Roman" w:hAnsi="Times New Roman" w:cs="Times New Roman"/>
          <w:noProof/>
          <w:color w:val="000000"/>
          <w:sz w:val="24"/>
          <w:szCs w:val="24"/>
          <w:bdr w:val="none" w:sz="0" w:space="0" w:color="auto" w:frame="1"/>
          <w:lang w:val="uz-Cyrl-UZ"/>
        </w:rPr>
      </w:pPr>
      <w:r w:rsidRPr="00722EFD">
        <w:rPr>
          <w:rFonts w:ascii="Times New Roman" w:hAnsi="Times New Roman" w:cs="Times New Roman"/>
          <w:noProof/>
          <w:color w:val="000000"/>
          <w:sz w:val="24"/>
          <w:szCs w:val="24"/>
          <w:bdr w:val="none" w:sz="0" w:space="0" w:color="auto" w:frame="1"/>
          <w:lang w:val="uz-Cyrl-UZ"/>
        </w:rPr>
        <w:t>Vazirlik Oʻzbekiston Respublikasi Prezidenti tomonidan tuziladi va tugatiladi, soʻngra Oʻzbekiston Respublikasi Oliy Majlisi tomonidan tasdiqlanadi hamda Oʻzbekiston Respublikasi Prezidenti, Oliy Majlisit va Vazirlar Mahkamasi oldida oʻz zimmasidagi vazifalarning hal etilishi uchun javob beradi. Vazirlik oʻz faoliyatida siyosiy partiyalar, jamoat tashkilotlari va harakatlaridan mustaqildir.</w:t>
      </w:r>
    </w:p>
    <w:p w:rsidR="002C5F31" w:rsidRPr="00722EFD" w:rsidRDefault="002C5F31" w:rsidP="002C5F31">
      <w:pPr>
        <w:ind w:firstLine="567"/>
        <w:jc w:val="both"/>
        <w:textAlignment w:val="top"/>
        <w:rPr>
          <w:rFonts w:ascii="Times New Roman" w:hAnsi="Times New Roman" w:cs="Times New Roman"/>
          <w:noProof/>
          <w:color w:val="000000"/>
          <w:sz w:val="24"/>
          <w:szCs w:val="24"/>
          <w:bdr w:val="none" w:sz="0" w:space="0" w:color="auto" w:frame="1"/>
          <w:lang w:val="uz-Cyrl-UZ"/>
        </w:rPr>
      </w:pPr>
      <w:bookmarkStart w:id="2" w:name="3027936"/>
      <w:r w:rsidRPr="00722EFD">
        <w:rPr>
          <w:rFonts w:ascii="Times New Roman" w:hAnsi="Times New Roman" w:cs="Times New Roman"/>
          <w:noProof/>
          <w:color w:val="000000"/>
          <w:sz w:val="24"/>
          <w:szCs w:val="24"/>
          <w:bdr w:val="none" w:sz="0" w:space="0" w:color="auto" w:frame="1"/>
          <w:lang w:val="uz-Cyrl-UZ"/>
        </w:rPr>
        <w:t>Oʻzbekiston Respublikasi ichki ishlar vaziri Oʻzbekiston Respublikasi Bosh vazirining taqdimnomasiga binoan Oʻzbekiston Respublikasi Prezidenti tomonidan lavozimiga tasdiqlanadi va lavozimidan Oʻzbekiston Respublikasi Prezidenti tomonidan ozod etiladi.</w:t>
      </w:r>
      <w:bookmarkEnd w:id="2"/>
    </w:p>
    <w:p w:rsidR="002C5F31" w:rsidRPr="00722EFD" w:rsidRDefault="002C5F31" w:rsidP="002C5F31">
      <w:pPr>
        <w:ind w:firstLine="567"/>
        <w:jc w:val="both"/>
        <w:textAlignment w:val="top"/>
        <w:rPr>
          <w:rFonts w:ascii="Times New Roman" w:hAnsi="Times New Roman" w:cs="Times New Roman"/>
          <w:noProof/>
          <w:color w:val="000000"/>
          <w:sz w:val="24"/>
          <w:szCs w:val="24"/>
          <w:bdr w:val="none" w:sz="0" w:space="0" w:color="auto" w:frame="1"/>
          <w:lang w:val="uz-Cyrl-UZ"/>
        </w:rPr>
      </w:pPr>
      <w:bookmarkStart w:id="3" w:name="3027937"/>
      <w:r w:rsidRPr="00722EFD">
        <w:rPr>
          <w:rFonts w:ascii="Times New Roman" w:hAnsi="Times New Roman" w:cs="Times New Roman"/>
          <w:noProof/>
          <w:color w:val="000000"/>
          <w:sz w:val="24"/>
          <w:szCs w:val="24"/>
          <w:bdr w:val="none" w:sz="0" w:space="0" w:color="auto" w:frame="1"/>
          <w:lang w:val="uz-Cyrl-UZ"/>
        </w:rPr>
        <w:t>Oʻzbekiston Respublikasi ichki ishlar vazirining oʻrinbosarlari Oʻzbekiston Respublikasi Prezidenti tomonidan lavozimiga tayinlanadi va lavozimidan ozod etiladi.</w:t>
      </w:r>
      <w:bookmarkEnd w:id="3"/>
    </w:p>
    <w:p w:rsidR="002C5F31" w:rsidRPr="00722EFD" w:rsidRDefault="002C5F31" w:rsidP="002C5F31">
      <w:pPr>
        <w:ind w:firstLine="567"/>
        <w:jc w:val="both"/>
        <w:textAlignment w:val="top"/>
        <w:rPr>
          <w:rFonts w:ascii="Times New Roman" w:hAnsi="Times New Roman" w:cs="Times New Roman"/>
          <w:noProof/>
          <w:color w:val="000000"/>
          <w:sz w:val="24"/>
          <w:szCs w:val="24"/>
          <w:bdr w:val="none" w:sz="0" w:space="0" w:color="auto" w:frame="1"/>
          <w:lang w:val="uz-Cyrl-UZ"/>
        </w:rPr>
      </w:pPr>
      <w:bookmarkStart w:id="4" w:name="3027938"/>
      <w:r w:rsidRPr="00722EFD">
        <w:rPr>
          <w:rFonts w:ascii="Times New Roman" w:hAnsi="Times New Roman" w:cs="Times New Roman"/>
          <w:noProof/>
          <w:color w:val="000000"/>
          <w:sz w:val="24"/>
          <w:szCs w:val="24"/>
          <w:bdr w:val="none" w:sz="0" w:space="0" w:color="auto" w:frame="1"/>
          <w:lang w:val="uz-Cyrl-UZ"/>
        </w:rPr>
        <w:t>Qoraqalpogʻiston Respublikasi ichki ishlar vaziri Oʻzbekiston Respublikasi ichki ishlar vaziri bilan kelishilgan holda Qoraqalpogʻiston Respublikasi Joʻqorgʻi Kengesi tomonidan lavozimiga tayinlanadi va lavozimidan ozod etiladi.</w:t>
      </w:r>
      <w:bookmarkEnd w:id="4"/>
    </w:p>
    <w:p w:rsidR="002C5F31" w:rsidRPr="00722EFD" w:rsidRDefault="002C5F31" w:rsidP="002C5F31">
      <w:pPr>
        <w:ind w:firstLine="567"/>
        <w:jc w:val="both"/>
        <w:textAlignment w:val="top"/>
        <w:rPr>
          <w:rFonts w:ascii="Times New Roman" w:hAnsi="Times New Roman" w:cs="Times New Roman"/>
          <w:noProof/>
          <w:color w:val="000000"/>
          <w:sz w:val="24"/>
          <w:szCs w:val="24"/>
          <w:bdr w:val="none" w:sz="0" w:space="0" w:color="auto" w:frame="1"/>
          <w:lang w:val="uz-Cyrl-UZ"/>
        </w:rPr>
      </w:pPr>
      <w:bookmarkStart w:id="5" w:name="3027940"/>
      <w:r w:rsidRPr="00722EFD">
        <w:rPr>
          <w:rFonts w:ascii="Times New Roman" w:hAnsi="Times New Roman" w:cs="Times New Roman"/>
          <w:noProof/>
          <w:color w:val="000000"/>
          <w:sz w:val="24"/>
          <w:szCs w:val="24"/>
          <w:bdr w:val="none" w:sz="0" w:space="0" w:color="auto" w:frame="1"/>
          <w:lang w:val="uz-Cyrl-UZ"/>
        </w:rPr>
        <w:t>Toshkent shahar ichki ishlar bosh boshqarmasi, viloyatlar ichki ishlar boshqarmalari va transportdagi ichki ishlar boshqarmasi boshliqlari Oʻzbekiston Respublikasi ichki ishlar vaziri tomonidan lavozimiga tayinlanadi va lavozimidan ozod etiladi.</w:t>
      </w:r>
      <w:bookmarkEnd w:id="5"/>
    </w:p>
    <w:p w:rsidR="002C5F31" w:rsidRPr="00722EFD" w:rsidRDefault="002C5F31" w:rsidP="002C5F31">
      <w:pPr>
        <w:ind w:firstLine="567"/>
        <w:jc w:val="both"/>
        <w:textAlignment w:val="top"/>
        <w:rPr>
          <w:rFonts w:ascii="Times New Roman" w:hAnsi="Times New Roman" w:cs="Times New Roman"/>
          <w:noProof/>
          <w:color w:val="000000"/>
          <w:sz w:val="24"/>
          <w:szCs w:val="24"/>
          <w:bdr w:val="none" w:sz="0" w:space="0" w:color="auto" w:frame="1"/>
          <w:lang w:val="uz-Cyrl-UZ"/>
        </w:rPr>
      </w:pPr>
      <w:bookmarkStart w:id="6" w:name="3027942"/>
      <w:r w:rsidRPr="00722EFD">
        <w:rPr>
          <w:rFonts w:ascii="Times New Roman" w:hAnsi="Times New Roman" w:cs="Times New Roman"/>
          <w:noProof/>
          <w:color w:val="000000"/>
          <w:sz w:val="24"/>
          <w:szCs w:val="24"/>
          <w:bdr w:val="none" w:sz="0" w:space="0" w:color="auto" w:frame="1"/>
          <w:lang w:val="uz-Cyrl-UZ"/>
        </w:rPr>
        <w:t>Tumanlar va shaharlar ichki ishlar boshqarmalari (boʻlimlari), tarmoq ichki ishlar boshqarmalari (boʻlimlari) boshliqlari Qoraqalpogʻiston Respublikasi ichki ishlar vazirining, Toshkent shahar ichki ishlar bosh boshqarmasi boshligʻining, viloyatlar ichki ishlar boshqarmalari va transportdagi ichki ishlar boshqarmasi boshliqlarining taqdimnomalari boʻyicha Oʻzbekiston Respublikasi ichki ishlar vaziri tomonidan lavozimiga tayinlanadi va lavozimidan ozod etiladi.</w:t>
      </w:r>
      <w:bookmarkEnd w:id="6"/>
    </w:p>
    <w:p w:rsidR="002C5F31" w:rsidRPr="00722EFD" w:rsidRDefault="002C5F31" w:rsidP="002C5F31">
      <w:pPr>
        <w:ind w:firstLine="567"/>
        <w:jc w:val="both"/>
        <w:textAlignment w:val="top"/>
        <w:rPr>
          <w:rFonts w:ascii="Times New Roman" w:hAnsi="Times New Roman" w:cs="Times New Roman"/>
          <w:noProof/>
          <w:color w:val="000000"/>
          <w:sz w:val="24"/>
          <w:szCs w:val="24"/>
          <w:bdr w:val="none" w:sz="0" w:space="0" w:color="auto" w:frame="1"/>
          <w:lang w:val="uz-Cyrl-UZ"/>
        </w:rPr>
      </w:pPr>
      <w:r w:rsidRPr="00722EFD">
        <w:rPr>
          <w:rFonts w:ascii="Times New Roman" w:hAnsi="Times New Roman" w:cs="Times New Roman"/>
          <w:b/>
          <w:noProof/>
          <w:color w:val="000000"/>
          <w:sz w:val="24"/>
          <w:szCs w:val="24"/>
          <w:bdr w:val="none" w:sz="0" w:space="0" w:color="auto" w:frame="1"/>
          <w:lang w:val="uz-Cyrl-UZ"/>
        </w:rPr>
        <w:t>Yoʻl harakati xavfsizligi</w:t>
      </w:r>
      <w:r w:rsidRPr="00722EFD">
        <w:rPr>
          <w:rFonts w:ascii="Times New Roman" w:hAnsi="Times New Roman" w:cs="Times New Roman"/>
          <w:noProof/>
          <w:color w:val="000000"/>
          <w:sz w:val="24"/>
          <w:szCs w:val="24"/>
          <w:bdr w:val="none" w:sz="0" w:space="0" w:color="auto" w:frame="1"/>
          <w:lang w:val="uz-Cyrl-UZ"/>
        </w:rPr>
        <w:t xml:space="preserve">. Yoʻl harakati xavfsizligini taʼminlash sohasidagi davlat boshqaruvi Oʻzbekiston Respublikasining </w:t>
      </w:r>
      <w:bookmarkStart w:id="7" w:name="2153426"/>
      <w:r w:rsidRPr="00722EFD">
        <w:rPr>
          <w:rFonts w:ascii="Times New Roman" w:hAnsi="Times New Roman" w:cs="Times New Roman"/>
          <w:noProof/>
          <w:color w:val="000000"/>
          <w:sz w:val="24"/>
          <w:szCs w:val="24"/>
          <w:bdr w:val="none" w:sz="0" w:space="0" w:color="auto" w:frame="1"/>
          <w:lang w:val="uz-Cyrl-UZ"/>
        </w:rPr>
        <w:t xml:space="preserve">2013-yil 10-aprelda </w:t>
      </w:r>
      <w:bookmarkEnd w:id="7"/>
      <w:r w:rsidRPr="00722EFD">
        <w:rPr>
          <w:rFonts w:ascii="Times New Roman" w:hAnsi="Times New Roman" w:cs="Times New Roman"/>
          <w:noProof/>
          <w:color w:val="000000"/>
          <w:sz w:val="24"/>
          <w:szCs w:val="24"/>
          <w:bdr w:val="none" w:sz="0" w:space="0" w:color="auto" w:frame="1"/>
          <w:lang w:val="uz-Cyrl-UZ"/>
        </w:rPr>
        <w:t xml:space="preserve">yangi tahrirda qabul qilingan “Yoʻl harakati xavfsizligi toʻgʻrisida” gi Qonuni bilan tartibga solinadi. </w:t>
      </w:r>
    </w:p>
    <w:p w:rsidR="002C5F31" w:rsidRPr="00722EFD" w:rsidRDefault="002C5F31" w:rsidP="002C5F31">
      <w:pPr>
        <w:ind w:firstLine="567"/>
        <w:jc w:val="both"/>
        <w:textAlignment w:val="top"/>
        <w:rPr>
          <w:rFonts w:ascii="Times New Roman" w:hAnsi="Times New Roman" w:cs="Times New Roman"/>
          <w:noProof/>
          <w:color w:val="000000"/>
          <w:sz w:val="24"/>
          <w:szCs w:val="24"/>
          <w:bdr w:val="none" w:sz="0" w:space="0" w:color="auto" w:frame="1"/>
          <w:lang w:val="uz-Cyrl-UZ"/>
        </w:rPr>
      </w:pPr>
      <w:r w:rsidRPr="00722EFD">
        <w:rPr>
          <w:rFonts w:ascii="Times New Roman" w:hAnsi="Times New Roman" w:cs="Times New Roman"/>
          <w:noProof/>
          <w:color w:val="000000"/>
          <w:sz w:val="24"/>
          <w:szCs w:val="24"/>
          <w:bdr w:val="none" w:sz="0" w:space="0" w:color="auto" w:frame="1"/>
          <w:lang w:val="uz-Cyrl-UZ"/>
        </w:rPr>
        <w:t>Yoʻl harakati xavfsizligini taʼminlash sohasidagi davlat boshqaruvi Oʻzbekiston Respublikasi Vazirlar Mahkamasi, mahalliy davlat hokimiyati organlari va maxsus vakolatli davlat organlari tomonidan amalga oshiriladi. Yoʻl harakati xavfsizligini taʼminlash sohasidagi maxsus vakolatli davlat organlariga quyidagilar kiradi:</w:t>
      </w:r>
    </w:p>
    <w:p w:rsidR="002C5F31" w:rsidRPr="00722EFD" w:rsidRDefault="002C5F31" w:rsidP="002C5F31">
      <w:pPr>
        <w:autoSpaceDE w:val="0"/>
        <w:autoSpaceDN w:val="0"/>
        <w:adjustRightInd w:val="0"/>
        <w:ind w:firstLine="567"/>
        <w:jc w:val="both"/>
        <w:rPr>
          <w:rFonts w:ascii="Times New Roman" w:hAnsi="Times New Roman" w:cs="Times New Roman"/>
          <w:noProof/>
          <w:sz w:val="24"/>
          <w:szCs w:val="24"/>
          <w:lang w:val="uz-Cyrl-UZ"/>
        </w:rPr>
      </w:pPr>
      <w:r w:rsidRPr="00722EFD">
        <w:rPr>
          <w:rFonts w:ascii="Times New Roman" w:hAnsi="Times New Roman" w:cs="Times New Roman"/>
          <w:b/>
          <w:noProof/>
          <w:color w:val="000000"/>
          <w:sz w:val="24"/>
          <w:szCs w:val="24"/>
          <w:lang w:val="uz-Cyrl-UZ"/>
        </w:rPr>
        <w:t>Yongʻin xavfsizligi.</w:t>
      </w:r>
      <w:r w:rsidRPr="00722EFD">
        <w:rPr>
          <w:rFonts w:ascii="Times New Roman" w:hAnsi="Times New Roman" w:cs="Times New Roman"/>
          <w:noProof/>
          <w:sz w:val="24"/>
          <w:szCs w:val="24"/>
          <w:lang w:val="uz-Cyrl-UZ"/>
        </w:rPr>
        <w:t>Yongʻin xavfsizligini taʼminlash tizimi yongʻinlarning oldini olish hamda ularni oʻchirishga qaratilgan huquqiy, tashkiliy, iqtisodiy, ijtimoiy va ilmiy-texnik chora-tadbirlar, shuningdek kuchlar va vositalar majmuidan iboratdir.</w:t>
      </w:r>
    </w:p>
    <w:p w:rsidR="002C5F31" w:rsidRPr="00722EFD" w:rsidRDefault="002C5F31" w:rsidP="002C5F31">
      <w:pPr>
        <w:ind w:firstLine="567"/>
        <w:jc w:val="both"/>
        <w:rPr>
          <w:rFonts w:ascii="Times New Roman" w:hAnsi="Times New Roman" w:cs="Times New Roman"/>
          <w:noProof/>
          <w:sz w:val="24"/>
          <w:szCs w:val="24"/>
          <w:lang w:val="uz-Cyrl-UZ"/>
        </w:rPr>
      </w:pPr>
      <w:r w:rsidRPr="00722EFD">
        <w:rPr>
          <w:rFonts w:ascii="Times New Roman" w:hAnsi="Times New Roman" w:cs="Times New Roman"/>
          <w:noProof/>
          <w:sz w:val="24"/>
          <w:szCs w:val="24"/>
          <w:lang w:val="uz-Cyrl-UZ"/>
        </w:rPr>
        <w:t xml:space="preserve">Yongʻin xavfsizligi sohasidagi maxsus vakolatli organ Oʻzbekiston Respublikasi Ichki ishlar vazirligining Davlat yongʻin xavfsizligi xizmatidir </w:t>
      </w:r>
    </w:p>
    <w:p w:rsidR="002C5F31" w:rsidRPr="00722EFD" w:rsidRDefault="002C5F31" w:rsidP="002C5F31">
      <w:pPr>
        <w:autoSpaceDE w:val="0"/>
        <w:autoSpaceDN w:val="0"/>
        <w:adjustRightInd w:val="0"/>
        <w:ind w:firstLine="567"/>
        <w:jc w:val="both"/>
        <w:rPr>
          <w:rFonts w:ascii="Times New Roman" w:hAnsi="Times New Roman" w:cs="Times New Roman"/>
          <w:noProof/>
          <w:sz w:val="24"/>
          <w:szCs w:val="24"/>
          <w:lang w:val="uz-Cyrl-UZ"/>
        </w:rPr>
      </w:pPr>
      <w:r w:rsidRPr="00722EFD">
        <w:rPr>
          <w:rFonts w:ascii="Times New Roman" w:hAnsi="Times New Roman" w:cs="Times New Roman"/>
          <w:b/>
          <w:noProof/>
          <w:sz w:val="24"/>
          <w:szCs w:val="24"/>
          <w:lang w:val="uz-Cyrl-UZ"/>
        </w:rPr>
        <w:lastRenderedPageBreak/>
        <w:t xml:space="preserve">Oʻzbekiston Respublikasida pasport tizimi. </w:t>
      </w:r>
      <w:r w:rsidRPr="00722EFD">
        <w:rPr>
          <w:rFonts w:ascii="Times New Roman" w:hAnsi="Times New Roman" w:cs="Times New Roman"/>
          <w:noProof/>
          <w:sz w:val="24"/>
          <w:szCs w:val="24"/>
          <w:lang w:val="uz-Cyrl-UZ"/>
        </w:rPr>
        <w:t xml:space="preserve">Oʻzbekiston Respublikasi pasport tizimini pasport berish va undan foydalanish, qayd etish, roʻyxatdan chiqarish tartibini, shuningdek pasport tizimi qoidalarini buzganlik uchun javobgarlikni belgilovchi normalar yigʻindisi tashkil etadi. Pasport tizimi aholini hisobga olishda, jamoat tartibi va xavfsizligini taʼminlashda, shuningdek jinoyatchilikka qarshi kurash, uning oldini olishda katta rol oʻynaydi. Bugungi kunda Oʻzbekiston Respublikasi pasport tizimi 1999-yil </w:t>
      </w:r>
      <w:r w:rsidRPr="00722EFD">
        <w:rPr>
          <w:rFonts w:ascii="Times New Roman" w:hAnsi="Times New Roman" w:cs="Times New Roman"/>
          <w:noProof/>
          <w:sz w:val="24"/>
          <w:szCs w:val="24"/>
          <w:lang w:val="uz-Cyrl-UZ"/>
        </w:rPr>
        <w:br/>
        <w:t xml:space="preserve">26-fevralda tasdiqlangan </w:t>
      </w:r>
      <w:r w:rsidRPr="00722EFD">
        <w:rPr>
          <w:rFonts w:ascii="Times New Roman" w:hAnsi="Times New Roman" w:cs="Times New Roman"/>
          <w:b/>
          <w:noProof/>
          <w:sz w:val="24"/>
          <w:szCs w:val="24"/>
          <w:lang w:val="uz-Cyrl-UZ"/>
        </w:rPr>
        <w:t>Oʻzbekiston Respublikasida pasport tizimi toʻgʻrisidagi Nizom</w:t>
      </w:r>
      <w:r w:rsidRPr="00722EFD">
        <w:rPr>
          <w:rFonts w:ascii="Times New Roman" w:hAnsi="Times New Roman" w:cs="Times New Roman"/>
          <w:noProof/>
          <w:sz w:val="24"/>
          <w:szCs w:val="24"/>
          <w:lang w:val="uz-Cyrl-UZ"/>
        </w:rPr>
        <w:t xml:space="preserve"> bilan bevosita tartibga solinadi.</w:t>
      </w:r>
    </w:p>
    <w:p w:rsidR="002C5F31" w:rsidRPr="00722EFD" w:rsidRDefault="002C5F31" w:rsidP="002C5F31">
      <w:pPr>
        <w:autoSpaceDE w:val="0"/>
        <w:autoSpaceDN w:val="0"/>
        <w:adjustRightInd w:val="0"/>
        <w:ind w:firstLine="567"/>
        <w:jc w:val="both"/>
        <w:rPr>
          <w:rFonts w:ascii="Times New Roman" w:hAnsi="Times New Roman" w:cs="Times New Roman"/>
          <w:noProof/>
          <w:sz w:val="24"/>
          <w:szCs w:val="24"/>
          <w:lang w:val="uz-Cyrl-UZ"/>
        </w:rPr>
      </w:pPr>
      <w:r w:rsidRPr="00722EFD">
        <w:rPr>
          <w:rFonts w:ascii="Times New Roman" w:hAnsi="Times New Roman" w:cs="Times New Roman"/>
          <w:noProof/>
          <w:sz w:val="24"/>
          <w:szCs w:val="24"/>
          <w:lang w:val="uz-Cyrl-UZ"/>
        </w:rPr>
        <w:t>Oʻzbekiston Respublikasi fuqarosining pasporti Oʻzbekiston Respublikasi fuqaroligini va uning egasi shaxsini tasdiqlovchi asosiy hujjatdir. Oʻzbekiston Respublikasining 16 yoshga toʻlgan barcha fuqarolari Oʻzbekiston Respublikasi fuqarosi pasportiga ega boʻlishlari shart. Harbiy xizmatchilar bunday pasportsiz yashaydilar. Harbiy qismlar va harbiy muassasalar qoʻmondonligi tomonidan beriladigan shaxsiy guvohnomalar yoki harbiy biletlar harbiy xizmatchi shaxsini tasdiqlovchi hujjatlar hisoblanadi.</w:t>
      </w:r>
    </w:p>
    <w:p w:rsidR="002C5F31" w:rsidRPr="00722EFD" w:rsidRDefault="002C5F31" w:rsidP="002C5F31">
      <w:pPr>
        <w:pStyle w:val="a8"/>
        <w:ind w:firstLine="567"/>
        <w:rPr>
          <w:rFonts w:ascii="Times New Roman" w:hAnsi="Times New Roman"/>
          <w:noProof/>
          <w:color w:val="000000"/>
          <w:sz w:val="24"/>
          <w:szCs w:val="24"/>
          <w:lang w:val="uz-Cyrl-UZ"/>
        </w:rPr>
      </w:pPr>
      <w:r w:rsidRPr="00722EFD">
        <w:rPr>
          <w:rFonts w:ascii="Times New Roman" w:hAnsi="Times New Roman"/>
          <w:noProof/>
          <w:color w:val="000000"/>
          <w:sz w:val="24"/>
          <w:szCs w:val="24"/>
          <w:lang w:val="uz-Cyrl-UZ"/>
        </w:rPr>
        <w:t xml:space="preserve">Shuni alohida taʼkidlash lozimki, Toshkent shahri va Toshkent viloyatida alohida pasport tizimi amal qiladi. </w:t>
      </w:r>
    </w:p>
    <w:p w:rsidR="002C5F31" w:rsidRPr="00722EFD" w:rsidRDefault="002C5F31" w:rsidP="002C5F31">
      <w:pPr>
        <w:pStyle w:val="a8"/>
        <w:ind w:firstLine="567"/>
        <w:rPr>
          <w:rFonts w:ascii="Times New Roman" w:hAnsi="Times New Roman"/>
          <w:noProof/>
          <w:color w:val="000000"/>
          <w:sz w:val="24"/>
          <w:szCs w:val="24"/>
          <w:lang w:val="uz-Cyrl-UZ"/>
        </w:rPr>
      </w:pPr>
    </w:p>
    <w:p w:rsidR="002C5F31" w:rsidRPr="00722EFD" w:rsidRDefault="002C5F31" w:rsidP="002C5F31">
      <w:pPr>
        <w:pStyle w:val="ab"/>
        <w:numPr>
          <w:ilvl w:val="0"/>
          <w:numId w:val="2"/>
        </w:numPr>
        <w:spacing w:after="0" w:line="240" w:lineRule="auto"/>
        <w:ind w:left="0" w:firstLine="567"/>
        <w:jc w:val="center"/>
        <w:rPr>
          <w:rFonts w:ascii="Times New Roman" w:hAnsi="Times New Roman"/>
          <w:b/>
          <w:i/>
          <w:noProof/>
          <w:sz w:val="24"/>
          <w:szCs w:val="24"/>
          <w:lang w:val="uz-Cyrl-UZ"/>
        </w:rPr>
      </w:pPr>
      <w:r w:rsidRPr="00722EFD">
        <w:rPr>
          <w:rFonts w:ascii="Times New Roman" w:hAnsi="Times New Roman"/>
          <w:b/>
          <w:i/>
          <w:noProof/>
          <w:sz w:val="24"/>
          <w:szCs w:val="24"/>
          <w:lang w:val="uz-Cyrl-UZ"/>
        </w:rPr>
        <w:t xml:space="preserve"> Adliya sohasini boshqaruvchi davlat organlari tizimini va ularning vazifalarini yoritib bering?</w:t>
      </w:r>
    </w:p>
    <w:p w:rsidR="002C5F31" w:rsidRPr="00722EFD" w:rsidRDefault="002C5F31" w:rsidP="002C5F31">
      <w:pPr>
        <w:ind w:firstLine="567"/>
        <w:jc w:val="both"/>
        <w:rPr>
          <w:rFonts w:ascii="Times New Roman" w:hAnsi="Times New Roman" w:cs="Times New Roman"/>
          <w:noProof/>
          <w:color w:val="000000"/>
          <w:sz w:val="24"/>
          <w:szCs w:val="24"/>
          <w:lang w:val="uz-Cyrl-UZ"/>
        </w:rPr>
      </w:pPr>
      <w:r w:rsidRPr="00722EFD">
        <w:rPr>
          <w:rFonts w:ascii="Times New Roman" w:hAnsi="Times New Roman" w:cs="Times New Roman"/>
          <w:noProof/>
          <w:color w:val="000000"/>
          <w:sz w:val="24"/>
          <w:szCs w:val="24"/>
          <w:lang w:val="uz-Cyrl-UZ"/>
        </w:rPr>
        <w:t xml:space="preserve">Oʻzbekiston Respublikasi Prezidentining “Davlat huquqiy siyosatini amalga oshirishda adliya organlari va muassasalari faoliyatini tubdan takomillashtirish chora-tadbirlari toʻgʻrisida”gi 2018-yil 13-apreldagi </w:t>
      </w:r>
      <w:r w:rsidRPr="00722EFD">
        <w:rPr>
          <w:rFonts w:ascii="Times New Roman" w:hAnsi="Times New Roman" w:cs="Times New Roman"/>
          <w:noProof/>
          <w:color w:val="000000"/>
          <w:sz w:val="24"/>
          <w:szCs w:val="24"/>
          <w:lang w:val="uz-Cyrl-UZ"/>
        </w:rPr>
        <w:br/>
        <w:t xml:space="preserve">PF-5415-son </w:t>
      </w:r>
      <w:hyperlink r:id="rId7" w:history="1">
        <w:r w:rsidRPr="00722EFD">
          <w:rPr>
            <w:rStyle w:val="a3"/>
            <w:rFonts w:ascii="Times New Roman" w:hAnsi="Times New Roman" w:cs="Times New Roman"/>
            <w:noProof/>
            <w:color w:val="000000"/>
            <w:sz w:val="24"/>
            <w:szCs w:val="24"/>
            <w:lang w:val="uz-Cyrl-UZ"/>
          </w:rPr>
          <w:t>Farmoniga</w:t>
        </w:r>
      </w:hyperlink>
      <w:r w:rsidRPr="00722EFD">
        <w:rPr>
          <w:rFonts w:ascii="Times New Roman" w:hAnsi="Times New Roman" w:cs="Times New Roman"/>
          <w:noProof/>
          <w:color w:val="000000"/>
          <w:sz w:val="24"/>
          <w:szCs w:val="24"/>
          <w:lang w:val="uz-Cyrl-UZ"/>
        </w:rPr>
        <w:t> muvofiq,quyidagilar Oʻzbekiston Respublikasi Adliya vazirligining asosiy vazifalari etib belgilandi:</w:t>
      </w:r>
    </w:p>
    <w:p w:rsidR="002C5F31" w:rsidRPr="00722EFD" w:rsidRDefault="002C5F31" w:rsidP="002C5F31">
      <w:pPr>
        <w:ind w:firstLine="567"/>
        <w:jc w:val="both"/>
        <w:rPr>
          <w:rFonts w:ascii="Times New Roman" w:hAnsi="Times New Roman" w:cs="Times New Roman"/>
          <w:noProof/>
          <w:color w:val="000000"/>
          <w:sz w:val="24"/>
          <w:szCs w:val="24"/>
          <w:lang w:val="uz-Cyrl-UZ"/>
        </w:rPr>
      </w:pPr>
      <w:r w:rsidRPr="00722EFD">
        <w:rPr>
          <w:rFonts w:ascii="Times New Roman" w:hAnsi="Times New Roman" w:cs="Times New Roman"/>
          <w:noProof/>
          <w:color w:val="000000"/>
          <w:sz w:val="24"/>
          <w:szCs w:val="24"/>
          <w:lang w:val="uz-Cyrl-UZ"/>
        </w:rPr>
        <w:t>yagona davlat huquqiy siyosatini yuritish, huquq ijodkorligi faoliyatini muvofiqlashtirish va samaradorligini oshirish;</w:t>
      </w:r>
    </w:p>
    <w:p w:rsidR="002C5F31" w:rsidRPr="00722EFD" w:rsidRDefault="002C5F31" w:rsidP="002C5F31">
      <w:pPr>
        <w:ind w:firstLine="567"/>
        <w:jc w:val="both"/>
        <w:rPr>
          <w:rFonts w:ascii="Times New Roman" w:hAnsi="Times New Roman" w:cs="Times New Roman"/>
          <w:noProof/>
          <w:color w:val="000000"/>
          <w:sz w:val="24"/>
          <w:szCs w:val="24"/>
          <w:lang w:val="uz-Cyrl-UZ"/>
        </w:rPr>
      </w:pPr>
      <w:r w:rsidRPr="00722EFD">
        <w:rPr>
          <w:rFonts w:ascii="Times New Roman" w:hAnsi="Times New Roman" w:cs="Times New Roman"/>
          <w:noProof/>
          <w:color w:val="000000"/>
          <w:sz w:val="24"/>
          <w:szCs w:val="24"/>
          <w:lang w:val="uz-Cyrl-UZ"/>
        </w:rPr>
        <w:t>davlat boshqaruvi tizimi samaradorligini ushbu sohada tegishli islohotlarni amalga oshirish boʻyicha asoslangan takliflarni ishlab chiqqan holda kompleks va tanqidiy tahlil qilish;</w:t>
      </w:r>
    </w:p>
    <w:p w:rsidR="002C5F31" w:rsidRPr="00722EFD" w:rsidRDefault="002C5F31" w:rsidP="002C5F31">
      <w:pPr>
        <w:ind w:firstLine="567"/>
        <w:jc w:val="both"/>
        <w:rPr>
          <w:rFonts w:ascii="Times New Roman" w:hAnsi="Times New Roman" w:cs="Times New Roman"/>
          <w:noProof/>
          <w:color w:val="000000"/>
          <w:sz w:val="24"/>
          <w:szCs w:val="24"/>
          <w:lang w:val="uz-Cyrl-UZ"/>
        </w:rPr>
      </w:pPr>
      <w:r w:rsidRPr="00722EFD">
        <w:rPr>
          <w:rFonts w:ascii="Times New Roman" w:hAnsi="Times New Roman" w:cs="Times New Roman"/>
          <w:noProof/>
          <w:color w:val="000000"/>
          <w:sz w:val="24"/>
          <w:szCs w:val="24"/>
          <w:lang w:val="uz-Cyrl-UZ"/>
        </w:rPr>
        <w:t>qonunlar va boshqa normativ-huquqiy hujjatlarning ijrosi boʻyicha davlat organlari va tashkilotlari faoliyatini muvofiqlashtirish va uslubiy rahbarlikni amalga oshirish;</w:t>
      </w:r>
    </w:p>
    <w:p w:rsidR="002C5F31" w:rsidRPr="00722EFD" w:rsidRDefault="002C5F31" w:rsidP="002C5F31">
      <w:pPr>
        <w:ind w:firstLine="567"/>
        <w:jc w:val="both"/>
        <w:rPr>
          <w:rFonts w:ascii="Times New Roman" w:hAnsi="Times New Roman" w:cs="Times New Roman"/>
          <w:noProof/>
          <w:color w:val="000000"/>
          <w:sz w:val="24"/>
          <w:szCs w:val="24"/>
          <w:lang w:val="uz-Cyrl-UZ"/>
        </w:rPr>
      </w:pPr>
      <w:r w:rsidRPr="00722EFD">
        <w:rPr>
          <w:rFonts w:ascii="Times New Roman" w:hAnsi="Times New Roman" w:cs="Times New Roman"/>
          <w:noProof/>
          <w:color w:val="000000"/>
          <w:sz w:val="24"/>
          <w:szCs w:val="24"/>
          <w:lang w:val="uz-Cyrl-UZ"/>
        </w:rPr>
        <w:t>davlat va xoʻjalik boshqaruvi organlari, mahalliy davlat hokimiyati organlari faoliyatida huquqni qoʻllash amaliyotini izchil va bir xilda taʼminlash boʻyicha choralarni amalga oshirish;</w:t>
      </w:r>
    </w:p>
    <w:p w:rsidR="002C5F31" w:rsidRPr="00722EFD" w:rsidRDefault="002C5F31" w:rsidP="002C5F31">
      <w:pPr>
        <w:ind w:firstLine="567"/>
        <w:jc w:val="both"/>
        <w:rPr>
          <w:rFonts w:ascii="Times New Roman" w:hAnsi="Times New Roman" w:cs="Times New Roman"/>
          <w:noProof/>
          <w:color w:val="000000"/>
          <w:sz w:val="24"/>
          <w:szCs w:val="24"/>
          <w:lang w:val="uz-Cyrl-UZ"/>
        </w:rPr>
      </w:pPr>
      <w:r w:rsidRPr="00722EFD">
        <w:rPr>
          <w:rFonts w:ascii="Times New Roman" w:hAnsi="Times New Roman" w:cs="Times New Roman"/>
          <w:noProof/>
          <w:color w:val="000000"/>
          <w:sz w:val="24"/>
          <w:szCs w:val="24"/>
          <w:lang w:val="uz-Cyrl-UZ"/>
        </w:rPr>
        <w:t>nodavlat notijorat tashkilotlarining faoliyatini rivojlantirish sohasida davlat siyosatini yuritish, ularning davlat organlari va tashkilotlari bilan oʻzaro hamkorligini tashkil qilishga koʻmaklashish;</w:t>
      </w:r>
    </w:p>
    <w:p w:rsidR="002C5F31" w:rsidRPr="00722EFD" w:rsidRDefault="002C5F31" w:rsidP="002C5F31">
      <w:pPr>
        <w:ind w:firstLine="567"/>
        <w:jc w:val="both"/>
        <w:rPr>
          <w:rFonts w:ascii="Times New Roman" w:hAnsi="Times New Roman" w:cs="Times New Roman"/>
          <w:noProof/>
          <w:color w:val="000000"/>
          <w:sz w:val="24"/>
          <w:szCs w:val="24"/>
          <w:lang w:val="uz-Cyrl-UZ"/>
        </w:rPr>
      </w:pPr>
      <w:r w:rsidRPr="00722EFD">
        <w:rPr>
          <w:rFonts w:ascii="Times New Roman" w:hAnsi="Times New Roman" w:cs="Times New Roman"/>
          <w:noProof/>
          <w:color w:val="000000"/>
          <w:sz w:val="24"/>
          <w:szCs w:val="24"/>
          <w:lang w:val="uz-Cyrl-UZ"/>
        </w:rPr>
        <w:t>maʼmuriy tartib-taomillar va davlat xizmatlarini koʻrsatish boʻyicha yagona davlat siyosatini ishlab chiqish va amalga oshirish;</w:t>
      </w:r>
    </w:p>
    <w:p w:rsidR="002C5F31" w:rsidRPr="00722EFD" w:rsidRDefault="002C5F31" w:rsidP="002C5F31">
      <w:pPr>
        <w:ind w:firstLine="567"/>
        <w:jc w:val="both"/>
        <w:rPr>
          <w:rFonts w:ascii="Times New Roman" w:hAnsi="Times New Roman" w:cs="Times New Roman"/>
          <w:noProof/>
          <w:color w:val="000000"/>
          <w:sz w:val="24"/>
          <w:szCs w:val="24"/>
          <w:lang w:val="uz-Cyrl-UZ"/>
        </w:rPr>
      </w:pPr>
      <w:r w:rsidRPr="00722EFD">
        <w:rPr>
          <w:rFonts w:ascii="Times New Roman" w:hAnsi="Times New Roman" w:cs="Times New Roman"/>
          <w:noProof/>
          <w:color w:val="000000"/>
          <w:sz w:val="24"/>
          <w:szCs w:val="24"/>
          <w:lang w:val="uz-Cyrl-UZ"/>
        </w:rPr>
        <w:t>davlat organlari va tashkilotlarining yuridik xizmatlari faoliyatini muvofiqlashtirish, nazorat qilish va uslubiy taʼminlash;</w:t>
      </w:r>
    </w:p>
    <w:p w:rsidR="002C5F31" w:rsidRPr="00722EFD" w:rsidRDefault="002C5F31" w:rsidP="002C5F31">
      <w:pPr>
        <w:ind w:firstLine="567"/>
        <w:jc w:val="both"/>
        <w:rPr>
          <w:rFonts w:ascii="Times New Roman" w:hAnsi="Times New Roman" w:cs="Times New Roman"/>
          <w:noProof/>
          <w:color w:val="000000"/>
          <w:sz w:val="24"/>
          <w:szCs w:val="24"/>
          <w:lang w:val="uz-Cyrl-UZ"/>
        </w:rPr>
      </w:pPr>
      <w:r w:rsidRPr="00722EFD">
        <w:rPr>
          <w:rFonts w:ascii="Times New Roman" w:hAnsi="Times New Roman" w:cs="Times New Roman"/>
          <w:noProof/>
          <w:color w:val="000000"/>
          <w:sz w:val="24"/>
          <w:szCs w:val="24"/>
          <w:lang w:val="uz-Cyrl-UZ"/>
        </w:rPr>
        <w:t>huquqiy targʻibotni amalga oshirish, aholiga qabul qilinayotgan qonun hujjatlarining mohiyati va ahamiyatini yetkazish, aholining huquqiy savodsizligini yoʻq qilish boʻyicha chora-</w:t>
      </w:r>
      <w:r w:rsidRPr="00722EFD">
        <w:rPr>
          <w:rFonts w:ascii="Times New Roman" w:hAnsi="Times New Roman" w:cs="Times New Roman"/>
          <w:noProof/>
          <w:color w:val="000000"/>
          <w:sz w:val="24"/>
          <w:szCs w:val="24"/>
          <w:lang w:val="uz-Cyrl-UZ"/>
        </w:rPr>
        <w:lastRenderedPageBreak/>
        <w:t>tadbirlarni amalga oshirish, shuningdek davlat organlari va tashkilotlarining huquqiy targʻibot sohasidagi ishlarini muvofiqlashtirish;</w:t>
      </w:r>
    </w:p>
    <w:p w:rsidR="002C5F31" w:rsidRPr="00722EFD" w:rsidRDefault="002C5F31" w:rsidP="002C5F31">
      <w:pPr>
        <w:ind w:firstLine="567"/>
        <w:jc w:val="both"/>
        <w:rPr>
          <w:rFonts w:ascii="Times New Roman" w:hAnsi="Times New Roman" w:cs="Times New Roman"/>
          <w:noProof/>
          <w:color w:val="000000"/>
          <w:sz w:val="24"/>
          <w:szCs w:val="24"/>
          <w:lang w:val="uz-Cyrl-UZ"/>
        </w:rPr>
      </w:pPr>
      <w:r w:rsidRPr="00722EFD">
        <w:rPr>
          <w:rFonts w:ascii="Times New Roman" w:hAnsi="Times New Roman" w:cs="Times New Roman"/>
          <w:noProof/>
          <w:color w:val="000000"/>
          <w:sz w:val="24"/>
          <w:szCs w:val="24"/>
          <w:lang w:val="uz-Cyrl-UZ"/>
        </w:rPr>
        <w:t>huquqiy axborotni tarqatish va undan foydalanishni taʼminlash;</w:t>
      </w:r>
    </w:p>
    <w:p w:rsidR="002C5F31" w:rsidRPr="00722EFD" w:rsidRDefault="002C5F31" w:rsidP="002C5F31">
      <w:pPr>
        <w:ind w:firstLine="567"/>
        <w:jc w:val="both"/>
        <w:rPr>
          <w:rFonts w:ascii="Times New Roman" w:hAnsi="Times New Roman" w:cs="Times New Roman"/>
          <w:noProof/>
          <w:color w:val="000000"/>
          <w:sz w:val="24"/>
          <w:szCs w:val="24"/>
          <w:lang w:val="uz-Cyrl-UZ"/>
        </w:rPr>
      </w:pPr>
      <w:r w:rsidRPr="00722EFD">
        <w:rPr>
          <w:rFonts w:ascii="Times New Roman" w:hAnsi="Times New Roman" w:cs="Times New Roman"/>
          <w:noProof/>
          <w:color w:val="000000"/>
          <w:sz w:val="24"/>
          <w:szCs w:val="24"/>
          <w:lang w:val="uz-Cyrl-UZ"/>
        </w:rPr>
        <w:t>notariat, advokatura hamda jismoniy va yuridik shaxslarga huquqiy xizmat koʻrsatuvchi boshqa tuzilmalar tizimining samarali faoliyat koʻrsatishini taʼminlash;</w:t>
      </w:r>
    </w:p>
    <w:p w:rsidR="002C5F31" w:rsidRPr="00722EFD" w:rsidRDefault="002C5F31" w:rsidP="002C5F31">
      <w:pPr>
        <w:ind w:firstLine="567"/>
        <w:jc w:val="both"/>
        <w:rPr>
          <w:rFonts w:ascii="Times New Roman" w:hAnsi="Times New Roman" w:cs="Times New Roman"/>
          <w:noProof/>
          <w:color w:val="000000"/>
          <w:sz w:val="24"/>
          <w:szCs w:val="24"/>
          <w:lang w:val="uz-Cyrl-UZ"/>
        </w:rPr>
      </w:pPr>
      <w:r w:rsidRPr="00722EFD">
        <w:rPr>
          <w:rFonts w:ascii="Times New Roman" w:hAnsi="Times New Roman" w:cs="Times New Roman"/>
          <w:noProof/>
          <w:color w:val="000000"/>
          <w:sz w:val="24"/>
          <w:szCs w:val="24"/>
          <w:lang w:val="uz-Cyrl-UZ"/>
        </w:rPr>
        <w:t>fuqarolarning huquqlari, erkinliklari va qonuniy manfaatlarini huquqiy himoya qilish boʻyicha choralarni amalga oshirish;</w:t>
      </w:r>
    </w:p>
    <w:p w:rsidR="002C5F31" w:rsidRPr="00722EFD" w:rsidRDefault="002C5F31" w:rsidP="002C5F31">
      <w:pPr>
        <w:ind w:firstLine="567"/>
        <w:jc w:val="both"/>
        <w:rPr>
          <w:rFonts w:ascii="Times New Roman" w:hAnsi="Times New Roman" w:cs="Times New Roman"/>
          <w:noProof/>
          <w:color w:val="000000"/>
          <w:sz w:val="24"/>
          <w:szCs w:val="24"/>
          <w:lang w:val="uz-Cyrl-UZ"/>
        </w:rPr>
      </w:pPr>
      <w:r w:rsidRPr="00722EFD">
        <w:rPr>
          <w:rFonts w:ascii="Times New Roman" w:hAnsi="Times New Roman" w:cs="Times New Roman"/>
          <w:noProof/>
          <w:color w:val="000000"/>
          <w:sz w:val="24"/>
          <w:szCs w:val="24"/>
          <w:lang w:val="uz-Cyrl-UZ"/>
        </w:rPr>
        <w:t>xalqaro-huquqiy hamkorlikni yoʻlga qoʻyish va mustahkamlash, xalqaro shartnomalarni huquqiy ekspertizadan oʻtkazish;</w:t>
      </w:r>
    </w:p>
    <w:p w:rsidR="002C5F31" w:rsidRPr="00722EFD" w:rsidRDefault="002C5F31" w:rsidP="002C5F31">
      <w:pPr>
        <w:ind w:firstLine="567"/>
        <w:jc w:val="both"/>
        <w:rPr>
          <w:rFonts w:ascii="Times New Roman" w:hAnsi="Times New Roman" w:cs="Times New Roman"/>
          <w:noProof/>
          <w:color w:val="000000"/>
          <w:sz w:val="24"/>
          <w:szCs w:val="24"/>
          <w:lang w:val="uz-Cyrl-UZ"/>
        </w:rPr>
      </w:pPr>
      <w:r w:rsidRPr="00722EFD">
        <w:rPr>
          <w:rFonts w:ascii="Times New Roman" w:hAnsi="Times New Roman" w:cs="Times New Roman"/>
          <w:noProof/>
          <w:color w:val="000000"/>
          <w:sz w:val="24"/>
          <w:szCs w:val="24"/>
          <w:lang w:val="uz-Cyrl-UZ"/>
        </w:rPr>
        <w:t>xalqaro va xorijiy tashkilotlarda Oʻzbekiston Respublikasi manfaatlarining huquqiy himoyasini taʼminlash, xalqaro hamjamiyat, xorijiy investorlarni milliy huquq tizimi va oʻtkazilayotgan huquqiy islohotlar haqida oʻz vaqtida xabardor qilish;</w:t>
      </w:r>
    </w:p>
    <w:p w:rsidR="002C5F31" w:rsidRPr="00722EFD" w:rsidRDefault="002C5F31" w:rsidP="002C5F31">
      <w:pPr>
        <w:ind w:firstLine="567"/>
        <w:jc w:val="both"/>
        <w:rPr>
          <w:rFonts w:ascii="Times New Roman" w:hAnsi="Times New Roman" w:cs="Times New Roman"/>
          <w:noProof/>
          <w:color w:val="000000"/>
          <w:sz w:val="24"/>
          <w:szCs w:val="24"/>
          <w:lang w:val="uz-Cyrl-UZ"/>
        </w:rPr>
      </w:pPr>
      <w:r w:rsidRPr="00722EFD">
        <w:rPr>
          <w:rFonts w:ascii="Times New Roman" w:hAnsi="Times New Roman" w:cs="Times New Roman"/>
          <w:noProof/>
          <w:color w:val="000000"/>
          <w:sz w:val="24"/>
          <w:szCs w:val="24"/>
          <w:lang w:val="uz-Cyrl-UZ"/>
        </w:rPr>
        <w:t>yuridik kadrlarni tayyorlash, qayta tayyorlash va malakasini oshirishni tashkil etish, yurisprudensiya sohasidagi fundamental va amaliy tadqiqotlarni amalga oshirishni taʼminlash;</w:t>
      </w:r>
    </w:p>
    <w:p w:rsidR="002C5F31" w:rsidRPr="00722EFD" w:rsidRDefault="002C5F31" w:rsidP="002C5F31">
      <w:pPr>
        <w:ind w:firstLine="567"/>
        <w:jc w:val="both"/>
        <w:rPr>
          <w:rFonts w:ascii="Times New Roman" w:hAnsi="Times New Roman" w:cs="Times New Roman"/>
          <w:noProof/>
          <w:color w:val="000000"/>
          <w:sz w:val="24"/>
          <w:szCs w:val="24"/>
          <w:lang w:val="uz-Cyrl-UZ"/>
        </w:rPr>
      </w:pPr>
      <w:r w:rsidRPr="00722EFD">
        <w:rPr>
          <w:rFonts w:ascii="Times New Roman" w:hAnsi="Times New Roman" w:cs="Times New Roman"/>
          <w:noProof/>
          <w:color w:val="000000"/>
          <w:sz w:val="24"/>
          <w:szCs w:val="24"/>
          <w:lang w:val="uz-Cyrl-UZ"/>
        </w:rPr>
        <w:t>sud ekspertlik faoliyatini rivojlantirishning ustuvor yoʻnalishlarini ishlab chiqish, sud ekspertlarini tayyorlash va malakasini oshirish ishlarini muvofiqlashtirish;</w:t>
      </w:r>
    </w:p>
    <w:p w:rsidR="002C5F31" w:rsidRPr="00722EFD" w:rsidRDefault="002C5F31" w:rsidP="002C5F31">
      <w:pPr>
        <w:ind w:firstLine="567"/>
        <w:jc w:val="both"/>
        <w:rPr>
          <w:rFonts w:ascii="Times New Roman" w:hAnsi="Times New Roman" w:cs="Times New Roman"/>
          <w:noProof/>
          <w:color w:val="000000"/>
          <w:sz w:val="24"/>
          <w:szCs w:val="24"/>
          <w:lang w:val="uz-Cyrl-UZ"/>
        </w:rPr>
      </w:pPr>
      <w:r w:rsidRPr="00722EFD">
        <w:rPr>
          <w:rFonts w:ascii="Times New Roman" w:hAnsi="Times New Roman" w:cs="Times New Roman"/>
          <w:noProof/>
          <w:color w:val="000000"/>
          <w:sz w:val="24"/>
          <w:szCs w:val="24"/>
          <w:lang w:val="uz-Cyrl-UZ"/>
        </w:rPr>
        <w:t>adliya organlari va muassasalari faoliyatida, birinchi navbatda aholiga huquqiy xizmat koʻrsatish va davlat xizmatlarini koʻrsatish sohasida zamonaviy axborot-kommunikatsiya texnologiyalarini qoʻllagan holda ishlashning innovatsion uslublarini joriy qilish.</w:t>
      </w:r>
    </w:p>
    <w:p w:rsidR="002C5F31" w:rsidRPr="00722EFD" w:rsidRDefault="002C5F31" w:rsidP="002C5F31">
      <w:pPr>
        <w:ind w:firstLine="567"/>
        <w:jc w:val="both"/>
        <w:rPr>
          <w:rFonts w:ascii="Times New Roman" w:hAnsi="Times New Roman" w:cs="Times New Roman"/>
          <w:noProof/>
          <w:sz w:val="24"/>
          <w:szCs w:val="24"/>
          <w:lang w:val="uz-Cyrl-UZ"/>
        </w:rPr>
      </w:pPr>
      <w:r w:rsidRPr="00722EFD">
        <w:rPr>
          <w:rFonts w:ascii="Times New Roman" w:hAnsi="Times New Roman" w:cs="Times New Roman"/>
          <w:noProof/>
          <w:sz w:val="24"/>
          <w:szCs w:val="24"/>
          <w:lang w:val="tr-TR"/>
        </w:rPr>
        <w:t xml:space="preserve">Oʻzbekiston </w:t>
      </w:r>
      <w:r w:rsidRPr="00722EFD">
        <w:rPr>
          <w:rFonts w:ascii="Times New Roman" w:hAnsi="Times New Roman" w:cs="Times New Roman"/>
          <w:noProof/>
          <w:sz w:val="24"/>
          <w:szCs w:val="24"/>
          <w:lang w:val="uz-Cyrl-UZ"/>
        </w:rPr>
        <w:t xml:space="preserve">Respublikasi </w:t>
      </w:r>
      <w:r w:rsidRPr="00722EFD">
        <w:rPr>
          <w:rFonts w:ascii="Times New Roman" w:hAnsi="Times New Roman" w:cs="Times New Roman"/>
          <w:noProof/>
          <w:sz w:val="24"/>
          <w:szCs w:val="24"/>
          <w:lang w:val="tr-TR"/>
        </w:rPr>
        <w:t xml:space="preserve">Prezidentining 2017-yilning </w:t>
      </w:r>
      <w:r w:rsidRPr="00722EFD">
        <w:rPr>
          <w:rFonts w:ascii="Times New Roman" w:hAnsi="Times New Roman" w:cs="Times New Roman"/>
          <w:noProof/>
          <w:sz w:val="24"/>
          <w:szCs w:val="24"/>
          <w:lang w:val="tr-TR"/>
        </w:rPr>
        <w:br/>
        <w:t xml:space="preserve">12-dekabrida “Aholiga davlat xizmatlari koʻrsatishning milliy tizimini tubdan isloh qilish chora-tadbirlari toʻgʻrisida”gi farmoni bilan </w:t>
      </w:r>
      <w:r w:rsidRPr="00722EFD">
        <w:rPr>
          <w:rFonts w:ascii="Times New Roman" w:hAnsi="Times New Roman" w:cs="Times New Roman"/>
          <w:b/>
          <w:noProof/>
          <w:sz w:val="24"/>
          <w:szCs w:val="24"/>
          <w:lang w:val="tr-TR"/>
        </w:rPr>
        <w:t>Oʻzbekiston Respublikasi Adliya vazirligi huzuridagi Davlat xizmatlari agentligi</w:t>
      </w:r>
      <w:r w:rsidRPr="00722EFD">
        <w:rPr>
          <w:rFonts w:ascii="Times New Roman" w:hAnsi="Times New Roman" w:cs="Times New Roman"/>
          <w:noProof/>
          <w:sz w:val="24"/>
          <w:szCs w:val="24"/>
          <w:lang w:val="uz-Cyrl-UZ"/>
        </w:rPr>
        <w:t xml:space="preserve"> tashkil etildi.</w:t>
      </w:r>
    </w:p>
    <w:p w:rsidR="002C5F31" w:rsidRPr="00722EFD" w:rsidRDefault="002C5F31" w:rsidP="002C5F31">
      <w:pPr>
        <w:ind w:firstLine="567"/>
        <w:jc w:val="both"/>
        <w:rPr>
          <w:rFonts w:ascii="Times New Roman" w:hAnsi="Times New Roman" w:cs="Times New Roman"/>
          <w:noProof/>
          <w:sz w:val="24"/>
          <w:szCs w:val="24"/>
          <w:lang w:val="tr-TR"/>
        </w:rPr>
      </w:pPr>
      <w:r w:rsidRPr="00722EFD">
        <w:rPr>
          <w:rFonts w:ascii="Times New Roman" w:hAnsi="Times New Roman" w:cs="Times New Roman"/>
          <w:noProof/>
          <w:sz w:val="24"/>
          <w:szCs w:val="24"/>
          <w:lang w:val="tr-TR"/>
        </w:rPr>
        <w:t>Quyidagilar Agentlikning asosiy vazifalari etib belgilansin: </w:t>
      </w:r>
    </w:p>
    <w:p w:rsidR="002C5F31" w:rsidRPr="00722EFD" w:rsidRDefault="002C5F31" w:rsidP="002C5F31">
      <w:pPr>
        <w:numPr>
          <w:ilvl w:val="0"/>
          <w:numId w:val="3"/>
        </w:numPr>
        <w:spacing w:after="0" w:line="240" w:lineRule="auto"/>
        <w:ind w:left="0" w:firstLine="567"/>
        <w:jc w:val="both"/>
        <w:rPr>
          <w:rFonts w:ascii="Times New Roman" w:hAnsi="Times New Roman" w:cs="Times New Roman"/>
          <w:noProof/>
          <w:sz w:val="24"/>
          <w:szCs w:val="24"/>
          <w:lang w:val="tr-TR"/>
        </w:rPr>
      </w:pPr>
      <w:r w:rsidRPr="00722EFD">
        <w:rPr>
          <w:rFonts w:ascii="Times New Roman" w:hAnsi="Times New Roman" w:cs="Times New Roman"/>
          <w:noProof/>
          <w:sz w:val="24"/>
          <w:szCs w:val="24"/>
          <w:lang w:val="tr-TR"/>
        </w:rPr>
        <w:t>jismoniy va yuridik shaxslarga davlat xizmatlari koʻrsatish sohasida yagona davlat siyosatini amalga oshirish; </w:t>
      </w:r>
      <w:r w:rsidRPr="00722EFD">
        <w:rPr>
          <w:rFonts w:ascii="Times New Roman" w:hAnsi="Times New Roman" w:cs="Times New Roman"/>
          <w:noProof/>
          <w:sz w:val="24"/>
          <w:szCs w:val="24"/>
          <w:lang w:val="tr-TR"/>
        </w:rPr>
        <w:br/>
        <w:t>ortiqcha maʼmuriy tartib-taomillarni bartaraf etish, shuningdek, idoralararo elektron hamkorlikni rivojlantirish hisobiga davlat xizmatlari koʻrsatish tartibini takomillashtirish; </w:t>
      </w:r>
      <w:r w:rsidRPr="00722EFD">
        <w:rPr>
          <w:rFonts w:ascii="Times New Roman" w:hAnsi="Times New Roman" w:cs="Times New Roman"/>
          <w:noProof/>
          <w:sz w:val="24"/>
          <w:szCs w:val="24"/>
          <w:lang w:val="tr-TR"/>
        </w:rPr>
        <w:br/>
        <w:t>Davlat xizmatlari yagona reestrini shakllantirish, mazkur sohada davlat organlari va boshqa tashkilotlarning faoliyatini muvofiqlashtirish; </w:t>
      </w:r>
    </w:p>
    <w:p w:rsidR="002C5F31" w:rsidRPr="00722EFD" w:rsidRDefault="002C5F31" w:rsidP="002C5F31">
      <w:pPr>
        <w:numPr>
          <w:ilvl w:val="0"/>
          <w:numId w:val="3"/>
        </w:numPr>
        <w:spacing w:after="0" w:line="240" w:lineRule="auto"/>
        <w:ind w:left="0" w:firstLine="567"/>
        <w:jc w:val="both"/>
        <w:rPr>
          <w:rFonts w:ascii="Times New Roman" w:hAnsi="Times New Roman" w:cs="Times New Roman"/>
          <w:noProof/>
          <w:sz w:val="24"/>
          <w:szCs w:val="24"/>
          <w:lang w:val="tr-TR"/>
        </w:rPr>
      </w:pPr>
      <w:r w:rsidRPr="00722EFD">
        <w:rPr>
          <w:rFonts w:ascii="Times New Roman" w:hAnsi="Times New Roman" w:cs="Times New Roman"/>
          <w:noProof/>
          <w:sz w:val="24"/>
          <w:szCs w:val="24"/>
          <w:lang w:val="tr-TR"/>
        </w:rPr>
        <w:t>davlat xizmatlari koʻrsatishda foydalaniladigan axborot tizimlari, resurslari va maʼlumotlar bazalarini loyihalashtirish, tayyorlash, joriy etish va integratsiya qilishga yagona yondashuvlarni ishlab chiqishda ishtirok etish; </w:t>
      </w:r>
    </w:p>
    <w:p w:rsidR="002C5F31" w:rsidRPr="00722EFD" w:rsidRDefault="002C5F31" w:rsidP="002C5F31">
      <w:pPr>
        <w:numPr>
          <w:ilvl w:val="0"/>
          <w:numId w:val="3"/>
        </w:numPr>
        <w:spacing w:after="0" w:line="240" w:lineRule="auto"/>
        <w:ind w:left="0" w:firstLine="567"/>
        <w:jc w:val="both"/>
        <w:rPr>
          <w:rFonts w:ascii="Times New Roman" w:hAnsi="Times New Roman" w:cs="Times New Roman"/>
          <w:noProof/>
          <w:sz w:val="24"/>
          <w:szCs w:val="24"/>
          <w:lang w:val="tr-TR"/>
        </w:rPr>
      </w:pPr>
      <w:r w:rsidRPr="00722EFD">
        <w:rPr>
          <w:rFonts w:ascii="Times New Roman" w:hAnsi="Times New Roman" w:cs="Times New Roman"/>
          <w:noProof/>
          <w:sz w:val="24"/>
          <w:szCs w:val="24"/>
          <w:lang w:val="tr-TR"/>
        </w:rPr>
        <w:t>davlat xizmatlari koʻrsatish sohasida, shu jumladan tegishli axborot tizimlari, resurslari va maʼlumotlar bazalarini joriy etish boʻyicha davlat organlari va boshqa tashkilotlar faoliyatini nazorat qilish va samaradorligini baholash; </w:t>
      </w:r>
    </w:p>
    <w:p w:rsidR="002C5F31" w:rsidRPr="00722EFD" w:rsidRDefault="002C5F31" w:rsidP="002C5F31">
      <w:pPr>
        <w:numPr>
          <w:ilvl w:val="0"/>
          <w:numId w:val="3"/>
        </w:numPr>
        <w:spacing w:after="0" w:line="240" w:lineRule="auto"/>
        <w:ind w:left="0" w:firstLine="567"/>
        <w:jc w:val="both"/>
        <w:rPr>
          <w:rFonts w:ascii="Times New Roman" w:hAnsi="Times New Roman" w:cs="Times New Roman"/>
          <w:noProof/>
          <w:sz w:val="24"/>
          <w:szCs w:val="24"/>
          <w:lang w:val="tr-TR"/>
        </w:rPr>
      </w:pPr>
      <w:r w:rsidRPr="00722EFD">
        <w:rPr>
          <w:rFonts w:ascii="Times New Roman" w:hAnsi="Times New Roman" w:cs="Times New Roman"/>
          <w:noProof/>
          <w:sz w:val="24"/>
          <w:szCs w:val="24"/>
          <w:lang w:val="tr-TR"/>
        </w:rPr>
        <w:t>davlat xizmatlari koʻrsatishning innovatsion shakllari va uslublarini joriy etishni tashkil qilish, mazkur sohada qonunchilik va huquqni qoʻllash amaliyotini takomillashtirish boʻyicha takliflar ishlab chiqish.</w:t>
      </w:r>
      <w:bookmarkEnd w:id="0"/>
      <w:r w:rsidRPr="00722EFD">
        <w:rPr>
          <w:rFonts w:ascii="Times New Roman" w:hAnsi="Times New Roman" w:cs="Times New Roman"/>
          <w:noProof/>
          <w:sz w:val="24"/>
          <w:szCs w:val="24"/>
          <w:lang w:val="tr-TR"/>
        </w:rPr>
        <w:t> </w:t>
      </w:r>
    </w:p>
    <w:p w:rsidR="002C5F31" w:rsidRPr="00722EFD" w:rsidRDefault="002C5F31" w:rsidP="002C5F31">
      <w:pPr>
        <w:ind w:firstLine="567"/>
        <w:jc w:val="both"/>
        <w:rPr>
          <w:rFonts w:ascii="Times New Roman" w:hAnsi="Times New Roman" w:cs="Times New Roman"/>
          <w:noProof/>
          <w:color w:val="000000"/>
          <w:sz w:val="24"/>
          <w:szCs w:val="24"/>
          <w:lang w:val="tr-TR"/>
        </w:rPr>
      </w:pPr>
    </w:p>
    <w:p w:rsidR="002C5F31" w:rsidRPr="00722EFD" w:rsidRDefault="002C5F31" w:rsidP="002C5F31">
      <w:pPr>
        <w:pStyle w:val="ab"/>
        <w:tabs>
          <w:tab w:val="left" w:pos="1701"/>
        </w:tabs>
        <w:spacing w:after="0" w:line="240" w:lineRule="auto"/>
        <w:ind w:left="0" w:firstLine="567"/>
        <w:jc w:val="center"/>
        <w:rPr>
          <w:rFonts w:ascii="Times New Roman" w:hAnsi="Times New Roman"/>
          <w:b/>
          <w:noProof/>
          <w:sz w:val="24"/>
          <w:szCs w:val="24"/>
          <w:lang w:val="uz-Cyrl-UZ"/>
        </w:rPr>
      </w:pPr>
      <w:r w:rsidRPr="00722EFD">
        <w:rPr>
          <w:rFonts w:ascii="Times New Roman" w:hAnsi="Times New Roman"/>
          <w:b/>
          <w:noProof/>
          <w:sz w:val="24"/>
          <w:szCs w:val="24"/>
          <w:lang w:val="uz-Cyrl-UZ"/>
        </w:rPr>
        <w:lastRenderedPageBreak/>
        <w:t>MUSTAQIL TAYYORLANISH UCHUN VAZIFALAR</w:t>
      </w:r>
      <w:r w:rsidRPr="00722EFD">
        <w:rPr>
          <w:rStyle w:val="ac"/>
          <w:rFonts w:ascii="Times New Roman" w:hAnsi="Times New Roman"/>
          <w:b/>
          <w:noProof/>
          <w:sz w:val="24"/>
          <w:szCs w:val="24"/>
          <w:lang w:val="uz-Cyrl-UZ"/>
        </w:rPr>
        <w:footnoteReference w:id="2"/>
      </w:r>
    </w:p>
    <w:p w:rsidR="002C5F31" w:rsidRPr="00722EFD" w:rsidRDefault="002C5F31" w:rsidP="002C5F31">
      <w:pPr>
        <w:pStyle w:val="ab"/>
        <w:tabs>
          <w:tab w:val="left" w:pos="1701"/>
        </w:tabs>
        <w:spacing w:after="0" w:line="240" w:lineRule="auto"/>
        <w:ind w:left="0" w:firstLine="567"/>
        <w:jc w:val="both"/>
        <w:rPr>
          <w:rFonts w:ascii="Times New Roman" w:hAnsi="Times New Roman"/>
          <w:b/>
          <w:noProof/>
          <w:sz w:val="24"/>
          <w:szCs w:val="24"/>
          <w:lang w:val="uz-Cyrl-UZ"/>
        </w:rPr>
      </w:pPr>
      <w:r w:rsidRPr="00722EFD">
        <w:rPr>
          <w:rFonts w:ascii="Times New Roman" w:hAnsi="Times New Roman"/>
          <w:b/>
          <w:noProof/>
          <w:sz w:val="24"/>
          <w:szCs w:val="24"/>
          <w:lang w:val="uz-Cyrl-UZ"/>
        </w:rPr>
        <w:t xml:space="preserve">Quyidagi muammoli vaziyat(kazus) va nazariy savollarni mavzuga bogʻlagan holda tahlil qiling. </w:t>
      </w:r>
    </w:p>
    <w:p w:rsidR="002C5F31" w:rsidRPr="00722EFD" w:rsidRDefault="002C5F31" w:rsidP="002C5F31">
      <w:pPr>
        <w:pStyle w:val="ab"/>
        <w:tabs>
          <w:tab w:val="left" w:pos="1701"/>
        </w:tabs>
        <w:spacing w:after="0" w:line="240" w:lineRule="auto"/>
        <w:ind w:left="0" w:firstLine="567"/>
        <w:jc w:val="center"/>
        <w:rPr>
          <w:rFonts w:ascii="Times New Roman" w:hAnsi="Times New Roman"/>
          <w:b/>
          <w:noProof/>
          <w:sz w:val="24"/>
          <w:szCs w:val="24"/>
          <w:lang w:val="uz-Cyrl-UZ"/>
        </w:rPr>
      </w:pPr>
      <w:r w:rsidRPr="00722EFD">
        <w:rPr>
          <w:rFonts w:ascii="Times New Roman" w:hAnsi="Times New Roman"/>
          <w:b/>
          <w:noProof/>
          <w:sz w:val="24"/>
          <w:szCs w:val="24"/>
          <w:lang w:val="uz-Cyrl-UZ"/>
        </w:rPr>
        <w:t>1-topshiriq</w:t>
      </w:r>
    </w:p>
    <w:p w:rsidR="002C5F31" w:rsidRPr="00722EFD" w:rsidRDefault="002C5F31" w:rsidP="002C5F31">
      <w:pPr>
        <w:pStyle w:val="ab"/>
        <w:tabs>
          <w:tab w:val="left" w:pos="426"/>
          <w:tab w:val="left" w:pos="1701"/>
        </w:tabs>
        <w:spacing w:after="0" w:line="240" w:lineRule="auto"/>
        <w:ind w:left="0" w:firstLine="567"/>
        <w:jc w:val="both"/>
        <w:rPr>
          <w:rFonts w:ascii="Times New Roman" w:hAnsi="Times New Roman"/>
          <w:b/>
          <w:noProof/>
          <w:color w:val="000000"/>
          <w:sz w:val="24"/>
          <w:szCs w:val="24"/>
          <w:lang w:val="uz-Cyrl-UZ"/>
        </w:rPr>
      </w:pPr>
      <w:r w:rsidRPr="00722EFD">
        <w:rPr>
          <w:rFonts w:ascii="Times New Roman" w:hAnsi="Times New Roman"/>
          <w:noProof/>
          <w:sz w:val="24"/>
          <w:szCs w:val="24"/>
          <w:lang w:val="uz-Cyrl-UZ"/>
        </w:rPr>
        <w:tab/>
        <w:t>Quyidagi jadvalni toʻldiring. Mazkur jadvalni toʻldirishda Oʻzbekiston Respublikasi Hukumat portali (</w:t>
      </w:r>
      <w:hyperlink r:id="rId8" w:history="1">
        <w:r w:rsidRPr="00722EFD">
          <w:rPr>
            <w:rStyle w:val="a3"/>
            <w:rFonts w:ascii="Times New Roman" w:hAnsi="Times New Roman"/>
            <w:noProof/>
            <w:sz w:val="24"/>
            <w:szCs w:val="24"/>
            <w:lang w:val="uz-Cyrl-UZ"/>
          </w:rPr>
          <w:t>https://www.gov.uz</w:t>
        </w:r>
      </w:hyperlink>
      <w:r w:rsidRPr="00722EFD">
        <w:rPr>
          <w:rFonts w:ascii="Times New Roman" w:hAnsi="Times New Roman"/>
          <w:noProof/>
          <w:color w:val="000000"/>
          <w:sz w:val="24"/>
          <w:szCs w:val="24"/>
          <w:lang w:val="uz-Cyrl-UZ"/>
        </w:rPr>
        <w:t xml:space="preserve">) dan foydalanish tavsiya etiladi. Mazkur portaldan davlat boshqaruv organlari roʻyxatini topib, ularni maʼmuriy-siyosiy, iqtisodiy va ijtimoiy sohalarga ajratib, ushbu sohada koʻrsatiladigan davlat xizmatlarini aniqlang.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3572"/>
        <w:gridCol w:w="3090"/>
      </w:tblGrid>
      <w:tr w:rsidR="002C5F31" w:rsidRPr="00722EFD" w:rsidTr="002C5F31">
        <w:tc>
          <w:tcPr>
            <w:tcW w:w="3119" w:type="dxa"/>
            <w:tcBorders>
              <w:top w:val="single" w:sz="4" w:space="0" w:color="auto"/>
              <w:left w:val="single" w:sz="4" w:space="0" w:color="auto"/>
              <w:bottom w:val="single" w:sz="4" w:space="0" w:color="auto"/>
              <w:right w:val="single" w:sz="4" w:space="0" w:color="auto"/>
            </w:tcBorders>
          </w:tcPr>
          <w:p w:rsidR="002C5F31" w:rsidRPr="00722EFD" w:rsidRDefault="002C5F31">
            <w:pPr>
              <w:spacing w:line="256" w:lineRule="auto"/>
              <w:ind w:firstLine="567"/>
              <w:rPr>
                <w:rFonts w:ascii="Times New Roman" w:eastAsia="Calibri" w:hAnsi="Times New Roman" w:cs="Times New Roman"/>
                <w:b/>
                <w:noProof/>
                <w:sz w:val="24"/>
                <w:szCs w:val="24"/>
                <w:lang w:val="uz-Cyrl-UZ" w:eastAsia="en-US"/>
              </w:rPr>
            </w:pPr>
          </w:p>
          <w:p w:rsidR="002C5F31" w:rsidRPr="00722EFD" w:rsidRDefault="002C5F31">
            <w:pPr>
              <w:spacing w:line="256" w:lineRule="auto"/>
              <w:ind w:firstLine="567"/>
              <w:jc w:val="center"/>
              <w:rPr>
                <w:rFonts w:ascii="Times New Roman" w:eastAsia="Calibri" w:hAnsi="Times New Roman" w:cs="Times New Roman"/>
                <w:b/>
                <w:noProof/>
                <w:sz w:val="24"/>
                <w:szCs w:val="24"/>
                <w:lang w:val="uz-Cyrl-UZ" w:eastAsia="en-US"/>
              </w:rPr>
            </w:pPr>
            <w:r w:rsidRPr="00722EFD">
              <w:rPr>
                <w:rFonts w:ascii="Times New Roman" w:eastAsia="Calibri" w:hAnsi="Times New Roman" w:cs="Times New Roman"/>
                <w:b/>
                <w:noProof/>
                <w:sz w:val="24"/>
                <w:szCs w:val="24"/>
                <w:lang w:val="uz-Cyrl-UZ" w:eastAsia="en-US"/>
              </w:rPr>
              <w:t>Soha</w:t>
            </w:r>
          </w:p>
        </w:tc>
        <w:tc>
          <w:tcPr>
            <w:tcW w:w="3572" w:type="dxa"/>
            <w:tcBorders>
              <w:top w:val="single" w:sz="4" w:space="0" w:color="auto"/>
              <w:left w:val="single" w:sz="4" w:space="0" w:color="auto"/>
              <w:bottom w:val="single" w:sz="4" w:space="0" w:color="auto"/>
              <w:right w:val="single" w:sz="4" w:space="0" w:color="auto"/>
            </w:tcBorders>
            <w:hideMark/>
          </w:tcPr>
          <w:p w:rsidR="002C5F31" w:rsidRPr="00722EFD" w:rsidRDefault="002C5F31">
            <w:pPr>
              <w:spacing w:line="256" w:lineRule="auto"/>
              <w:ind w:firstLine="567"/>
              <w:jc w:val="center"/>
              <w:rPr>
                <w:rFonts w:ascii="Times New Roman" w:eastAsia="Calibri" w:hAnsi="Times New Roman" w:cs="Times New Roman"/>
                <w:b/>
                <w:noProof/>
                <w:sz w:val="24"/>
                <w:szCs w:val="24"/>
                <w:lang w:val="uz-Cyrl-UZ" w:eastAsia="en-US"/>
              </w:rPr>
            </w:pPr>
            <w:r w:rsidRPr="00722EFD">
              <w:rPr>
                <w:rFonts w:ascii="Times New Roman" w:eastAsia="Calibri" w:hAnsi="Times New Roman" w:cs="Times New Roman"/>
                <w:b/>
                <w:noProof/>
                <w:sz w:val="24"/>
                <w:szCs w:val="24"/>
                <w:lang w:val="uz-Cyrl-UZ" w:eastAsia="en-US"/>
              </w:rPr>
              <w:t>Maʼmuriy organ</w:t>
            </w:r>
          </w:p>
        </w:tc>
        <w:tc>
          <w:tcPr>
            <w:tcW w:w="3090" w:type="dxa"/>
            <w:tcBorders>
              <w:top w:val="single" w:sz="4" w:space="0" w:color="auto"/>
              <w:left w:val="single" w:sz="4" w:space="0" w:color="auto"/>
              <w:bottom w:val="single" w:sz="4" w:space="0" w:color="auto"/>
              <w:right w:val="single" w:sz="4" w:space="0" w:color="auto"/>
            </w:tcBorders>
            <w:hideMark/>
          </w:tcPr>
          <w:p w:rsidR="002C5F31" w:rsidRPr="00722EFD" w:rsidRDefault="002C5F31">
            <w:pPr>
              <w:spacing w:line="256" w:lineRule="auto"/>
              <w:ind w:firstLine="567"/>
              <w:jc w:val="center"/>
              <w:rPr>
                <w:rFonts w:ascii="Times New Roman" w:eastAsia="Calibri" w:hAnsi="Times New Roman" w:cs="Times New Roman"/>
                <w:b/>
                <w:noProof/>
                <w:sz w:val="24"/>
                <w:szCs w:val="24"/>
                <w:lang w:val="uz-Cyrl-UZ" w:eastAsia="en-US"/>
              </w:rPr>
            </w:pPr>
            <w:r w:rsidRPr="00722EFD">
              <w:rPr>
                <w:rFonts w:ascii="Times New Roman" w:eastAsia="Calibri" w:hAnsi="Times New Roman" w:cs="Times New Roman"/>
                <w:b/>
                <w:noProof/>
                <w:sz w:val="24"/>
                <w:szCs w:val="24"/>
                <w:lang w:val="uz-Cyrl-UZ" w:eastAsia="en-US"/>
              </w:rPr>
              <w:t xml:space="preserve">Davlat xizmatlari </w:t>
            </w:r>
          </w:p>
        </w:tc>
      </w:tr>
      <w:tr w:rsidR="002C5F31" w:rsidRPr="00722EFD" w:rsidTr="002C5F31">
        <w:tc>
          <w:tcPr>
            <w:tcW w:w="3119" w:type="dxa"/>
            <w:tcBorders>
              <w:top w:val="single" w:sz="4" w:space="0" w:color="auto"/>
              <w:left w:val="single" w:sz="4" w:space="0" w:color="auto"/>
              <w:bottom w:val="single" w:sz="4" w:space="0" w:color="auto"/>
              <w:right w:val="single" w:sz="4" w:space="0" w:color="auto"/>
            </w:tcBorders>
          </w:tcPr>
          <w:p w:rsidR="002C5F31" w:rsidRPr="00722EFD" w:rsidRDefault="002C5F31">
            <w:pPr>
              <w:spacing w:line="256" w:lineRule="auto"/>
              <w:ind w:firstLine="567"/>
              <w:rPr>
                <w:rFonts w:ascii="Times New Roman" w:eastAsia="Calibri" w:hAnsi="Times New Roman" w:cs="Times New Roman"/>
                <w:noProof/>
                <w:sz w:val="24"/>
                <w:szCs w:val="24"/>
                <w:lang w:val="uz-Cyrl-UZ" w:eastAsia="en-US"/>
              </w:rPr>
            </w:pPr>
          </w:p>
          <w:p w:rsidR="002C5F31" w:rsidRPr="00722EFD" w:rsidRDefault="002C5F31">
            <w:pPr>
              <w:spacing w:line="256" w:lineRule="auto"/>
              <w:ind w:firstLine="567"/>
              <w:jc w:val="center"/>
              <w:rPr>
                <w:rFonts w:ascii="Times New Roman" w:eastAsia="Calibri" w:hAnsi="Times New Roman" w:cs="Times New Roman"/>
                <w:b/>
                <w:noProof/>
                <w:sz w:val="24"/>
                <w:szCs w:val="24"/>
                <w:lang w:val="uz-Cyrl-UZ" w:eastAsia="en-US"/>
              </w:rPr>
            </w:pPr>
            <w:r w:rsidRPr="00722EFD">
              <w:rPr>
                <w:rFonts w:ascii="Times New Roman" w:eastAsia="Calibri" w:hAnsi="Times New Roman" w:cs="Times New Roman"/>
                <w:b/>
                <w:noProof/>
                <w:sz w:val="24"/>
                <w:szCs w:val="24"/>
                <w:lang w:val="uz-Cyrl-UZ" w:eastAsia="en-US"/>
              </w:rPr>
              <w:t>Maʼmuriy-siyosiy soha</w:t>
            </w:r>
          </w:p>
        </w:tc>
        <w:tc>
          <w:tcPr>
            <w:tcW w:w="3572" w:type="dxa"/>
            <w:tcBorders>
              <w:top w:val="single" w:sz="4" w:space="0" w:color="auto"/>
              <w:left w:val="single" w:sz="4" w:space="0" w:color="auto"/>
              <w:bottom w:val="single" w:sz="4" w:space="0" w:color="auto"/>
              <w:right w:val="single" w:sz="4" w:space="0" w:color="auto"/>
            </w:tcBorders>
          </w:tcPr>
          <w:p w:rsidR="002C5F31" w:rsidRPr="00722EFD" w:rsidRDefault="002C5F31">
            <w:pPr>
              <w:spacing w:line="256" w:lineRule="auto"/>
              <w:ind w:firstLine="567"/>
              <w:rPr>
                <w:rFonts w:ascii="Times New Roman" w:eastAsia="Calibri" w:hAnsi="Times New Roman" w:cs="Times New Roman"/>
                <w:noProof/>
                <w:sz w:val="24"/>
                <w:szCs w:val="24"/>
                <w:lang w:val="uz-Cyrl-UZ" w:eastAsia="en-US"/>
              </w:rPr>
            </w:pPr>
          </w:p>
          <w:p w:rsidR="002C5F31" w:rsidRPr="00722EFD" w:rsidRDefault="002C5F31">
            <w:pPr>
              <w:spacing w:line="256" w:lineRule="auto"/>
              <w:ind w:firstLine="567"/>
              <w:rPr>
                <w:rFonts w:ascii="Times New Roman" w:eastAsia="Calibri" w:hAnsi="Times New Roman" w:cs="Times New Roman"/>
                <w:noProof/>
                <w:sz w:val="24"/>
                <w:szCs w:val="24"/>
                <w:lang w:val="uz-Cyrl-UZ" w:eastAsia="en-US"/>
              </w:rPr>
            </w:pPr>
          </w:p>
          <w:p w:rsidR="002C5F31" w:rsidRPr="00722EFD" w:rsidRDefault="002C5F31">
            <w:pPr>
              <w:spacing w:line="256" w:lineRule="auto"/>
              <w:ind w:firstLine="567"/>
              <w:rPr>
                <w:rFonts w:ascii="Times New Roman" w:eastAsia="Calibri" w:hAnsi="Times New Roman" w:cs="Times New Roman"/>
                <w:noProof/>
                <w:sz w:val="24"/>
                <w:szCs w:val="24"/>
                <w:lang w:val="uz-Cyrl-UZ" w:eastAsia="en-US"/>
              </w:rPr>
            </w:pPr>
          </w:p>
          <w:p w:rsidR="002C5F31" w:rsidRPr="00722EFD" w:rsidRDefault="002C5F31">
            <w:pPr>
              <w:spacing w:line="256" w:lineRule="auto"/>
              <w:ind w:firstLine="567"/>
              <w:rPr>
                <w:rFonts w:ascii="Times New Roman" w:eastAsia="Calibri" w:hAnsi="Times New Roman" w:cs="Times New Roman"/>
                <w:noProof/>
                <w:sz w:val="24"/>
                <w:szCs w:val="24"/>
                <w:lang w:val="uz-Cyrl-UZ" w:eastAsia="en-US"/>
              </w:rPr>
            </w:pPr>
          </w:p>
          <w:p w:rsidR="002C5F31" w:rsidRPr="00722EFD" w:rsidRDefault="002C5F31">
            <w:pPr>
              <w:spacing w:line="256" w:lineRule="auto"/>
              <w:ind w:firstLine="567"/>
              <w:rPr>
                <w:rFonts w:ascii="Times New Roman" w:eastAsia="Calibri" w:hAnsi="Times New Roman" w:cs="Times New Roman"/>
                <w:noProof/>
                <w:sz w:val="24"/>
                <w:szCs w:val="24"/>
                <w:lang w:val="uz-Cyrl-UZ" w:eastAsia="en-US"/>
              </w:rPr>
            </w:pPr>
          </w:p>
          <w:p w:rsidR="002C5F31" w:rsidRPr="00722EFD" w:rsidRDefault="002C5F31">
            <w:pPr>
              <w:spacing w:line="256" w:lineRule="auto"/>
              <w:ind w:firstLine="567"/>
              <w:rPr>
                <w:rFonts w:ascii="Times New Roman" w:eastAsia="Calibri" w:hAnsi="Times New Roman" w:cs="Times New Roman"/>
                <w:noProof/>
                <w:sz w:val="24"/>
                <w:szCs w:val="24"/>
                <w:lang w:val="uz-Cyrl-UZ" w:eastAsia="en-US"/>
              </w:rPr>
            </w:pPr>
          </w:p>
          <w:p w:rsidR="002C5F31" w:rsidRPr="00722EFD" w:rsidRDefault="002C5F31">
            <w:pPr>
              <w:spacing w:line="256" w:lineRule="auto"/>
              <w:ind w:firstLine="567"/>
              <w:rPr>
                <w:rFonts w:ascii="Times New Roman" w:eastAsia="Calibri" w:hAnsi="Times New Roman" w:cs="Times New Roman"/>
                <w:noProof/>
                <w:sz w:val="24"/>
                <w:szCs w:val="24"/>
                <w:lang w:val="uz-Cyrl-UZ" w:eastAsia="en-US"/>
              </w:rPr>
            </w:pPr>
          </w:p>
          <w:p w:rsidR="002C5F31" w:rsidRPr="00722EFD" w:rsidRDefault="002C5F31">
            <w:pPr>
              <w:spacing w:line="256" w:lineRule="auto"/>
              <w:ind w:firstLine="567"/>
              <w:rPr>
                <w:rFonts w:ascii="Times New Roman" w:eastAsia="Calibri" w:hAnsi="Times New Roman" w:cs="Times New Roman"/>
                <w:noProof/>
                <w:sz w:val="24"/>
                <w:szCs w:val="24"/>
                <w:lang w:val="uz-Cyrl-UZ" w:eastAsia="en-US"/>
              </w:rPr>
            </w:pPr>
          </w:p>
          <w:p w:rsidR="002C5F31" w:rsidRPr="00722EFD" w:rsidRDefault="002C5F31">
            <w:pPr>
              <w:spacing w:line="256" w:lineRule="auto"/>
              <w:ind w:firstLine="567"/>
              <w:rPr>
                <w:rFonts w:ascii="Times New Roman" w:eastAsia="Calibri" w:hAnsi="Times New Roman" w:cs="Times New Roman"/>
                <w:noProof/>
                <w:sz w:val="24"/>
                <w:szCs w:val="24"/>
                <w:lang w:val="uz-Cyrl-UZ" w:eastAsia="en-US"/>
              </w:rPr>
            </w:pPr>
          </w:p>
          <w:p w:rsidR="002C5F31" w:rsidRPr="00722EFD" w:rsidRDefault="002C5F31">
            <w:pPr>
              <w:spacing w:line="256" w:lineRule="auto"/>
              <w:ind w:firstLine="567"/>
              <w:rPr>
                <w:rFonts w:ascii="Times New Roman" w:eastAsia="Calibri" w:hAnsi="Times New Roman" w:cs="Times New Roman"/>
                <w:noProof/>
                <w:sz w:val="24"/>
                <w:szCs w:val="24"/>
                <w:lang w:val="uz-Cyrl-UZ" w:eastAsia="en-US"/>
              </w:rPr>
            </w:pPr>
          </w:p>
          <w:p w:rsidR="002C5F31" w:rsidRPr="00722EFD" w:rsidRDefault="002C5F31">
            <w:pPr>
              <w:spacing w:line="256" w:lineRule="auto"/>
              <w:ind w:firstLine="567"/>
              <w:rPr>
                <w:rFonts w:ascii="Times New Roman" w:eastAsia="Calibri" w:hAnsi="Times New Roman" w:cs="Times New Roman"/>
                <w:noProof/>
                <w:sz w:val="24"/>
                <w:szCs w:val="24"/>
                <w:lang w:val="uz-Cyrl-UZ" w:eastAsia="en-US"/>
              </w:rPr>
            </w:pPr>
          </w:p>
          <w:p w:rsidR="002C5F31" w:rsidRPr="00722EFD" w:rsidRDefault="002C5F31">
            <w:pPr>
              <w:spacing w:line="256" w:lineRule="auto"/>
              <w:ind w:firstLine="567"/>
              <w:rPr>
                <w:rFonts w:ascii="Times New Roman" w:eastAsia="Calibri" w:hAnsi="Times New Roman" w:cs="Times New Roman"/>
                <w:noProof/>
                <w:sz w:val="24"/>
                <w:szCs w:val="24"/>
                <w:lang w:val="uz-Cyrl-UZ" w:eastAsia="en-US"/>
              </w:rPr>
            </w:pPr>
          </w:p>
          <w:p w:rsidR="002C5F31" w:rsidRPr="00722EFD" w:rsidRDefault="002C5F31">
            <w:pPr>
              <w:spacing w:line="256" w:lineRule="auto"/>
              <w:ind w:firstLine="567"/>
              <w:rPr>
                <w:rFonts w:ascii="Times New Roman" w:eastAsia="Calibri" w:hAnsi="Times New Roman" w:cs="Times New Roman"/>
                <w:noProof/>
                <w:sz w:val="24"/>
                <w:szCs w:val="24"/>
                <w:lang w:val="uz-Cyrl-UZ" w:eastAsia="en-US"/>
              </w:rPr>
            </w:pPr>
          </w:p>
        </w:tc>
        <w:tc>
          <w:tcPr>
            <w:tcW w:w="3090" w:type="dxa"/>
            <w:tcBorders>
              <w:top w:val="single" w:sz="4" w:space="0" w:color="auto"/>
              <w:left w:val="single" w:sz="4" w:space="0" w:color="auto"/>
              <w:bottom w:val="single" w:sz="4" w:space="0" w:color="auto"/>
              <w:right w:val="single" w:sz="4" w:space="0" w:color="auto"/>
            </w:tcBorders>
          </w:tcPr>
          <w:p w:rsidR="002C5F31" w:rsidRPr="00722EFD" w:rsidRDefault="002C5F31">
            <w:pPr>
              <w:spacing w:line="256" w:lineRule="auto"/>
              <w:ind w:firstLine="567"/>
              <w:rPr>
                <w:rFonts w:ascii="Times New Roman" w:eastAsia="Calibri" w:hAnsi="Times New Roman" w:cs="Times New Roman"/>
                <w:noProof/>
                <w:sz w:val="24"/>
                <w:szCs w:val="24"/>
                <w:lang w:val="uz-Cyrl-UZ" w:eastAsia="en-US"/>
              </w:rPr>
            </w:pPr>
          </w:p>
        </w:tc>
      </w:tr>
      <w:tr w:rsidR="002C5F31" w:rsidRPr="00722EFD" w:rsidTr="002C5F31">
        <w:tc>
          <w:tcPr>
            <w:tcW w:w="3119" w:type="dxa"/>
            <w:tcBorders>
              <w:top w:val="single" w:sz="4" w:space="0" w:color="auto"/>
              <w:left w:val="single" w:sz="4" w:space="0" w:color="auto"/>
              <w:bottom w:val="single" w:sz="4" w:space="0" w:color="auto"/>
              <w:right w:val="single" w:sz="4" w:space="0" w:color="auto"/>
            </w:tcBorders>
            <w:hideMark/>
          </w:tcPr>
          <w:p w:rsidR="002C5F31" w:rsidRPr="00722EFD" w:rsidRDefault="002C5F31">
            <w:pPr>
              <w:spacing w:line="256" w:lineRule="auto"/>
              <w:ind w:firstLine="567"/>
              <w:jc w:val="center"/>
              <w:rPr>
                <w:rFonts w:ascii="Times New Roman" w:eastAsia="Calibri" w:hAnsi="Times New Roman" w:cs="Times New Roman"/>
                <w:b/>
                <w:noProof/>
                <w:sz w:val="24"/>
                <w:szCs w:val="24"/>
                <w:lang w:val="uz-Cyrl-UZ" w:eastAsia="en-US"/>
              </w:rPr>
            </w:pPr>
            <w:r w:rsidRPr="00722EFD">
              <w:rPr>
                <w:rFonts w:ascii="Times New Roman" w:eastAsia="Calibri" w:hAnsi="Times New Roman" w:cs="Times New Roman"/>
                <w:b/>
                <w:noProof/>
                <w:sz w:val="24"/>
                <w:szCs w:val="24"/>
                <w:lang w:val="uz-Cyrl-UZ" w:eastAsia="en-US"/>
              </w:rPr>
              <w:t>Iqtisodiyot sohasi</w:t>
            </w:r>
          </w:p>
        </w:tc>
        <w:tc>
          <w:tcPr>
            <w:tcW w:w="3572" w:type="dxa"/>
            <w:tcBorders>
              <w:top w:val="single" w:sz="4" w:space="0" w:color="auto"/>
              <w:left w:val="single" w:sz="4" w:space="0" w:color="auto"/>
              <w:bottom w:val="single" w:sz="4" w:space="0" w:color="auto"/>
              <w:right w:val="single" w:sz="4" w:space="0" w:color="auto"/>
            </w:tcBorders>
          </w:tcPr>
          <w:p w:rsidR="002C5F31" w:rsidRPr="00722EFD" w:rsidRDefault="002C5F31">
            <w:pPr>
              <w:spacing w:line="256" w:lineRule="auto"/>
              <w:ind w:firstLine="567"/>
              <w:rPr>
                <w:rFonts w:ascii="Times New Roman" w:eastAsia="Calibri" w:hAnsi="Times New Roman" w:cs="Times New Roman"/>
                <w:noProof/>
                <w:sz w:val="24"/>
                <w:szCs w:val="24"/>
                <w:lang w:val="uz-Cyrl-UZ" w:eastAsia="en-US"/>
              </w:rPr>
            </w:pPr>
          </w:p>
          <w:p w:rsidR="002C5F31" w:rsidRPr="00722EFD" w:rsidRDefault="002C5F31">
            <w:pPr>
              <w:spacing w:line="256" w:lineRule="auto"/>
              <w:ind w:firstLine="567"/>
              <w:rPr>
                <w:rFonts w:ascii="Times New Roman" w:eastAsia="Calibri" w:hAnsi="Times New Roman" w:cs="Times New Roman"/>
                <w:noProof/>
                <w:sz w:val="24"/>
                <w:szCs w:val="24"/>
                <w:lang w:val="uz-Cyrl-UZ" w:eastAsia="en-US"/>
              </w:rPr>
            </w:pPr>
          </w:p>
          <w:p w:rsidR="002C5F31" w:rsidRPr="00722EFD" w:rsidRDefault="002C5F31">
            <w:pPr>
              <w:spacing w:line="256" w:lineRule="auto"/>
              <w:ind w:firstLine="567"/>
              <w:rPr>
                <w:rFonts w:ascii="Times New Roman" w:eastAsia="Calibri" w:hAnsi="Times New Roman" w:cs="Times New Roman"/>
                <w:noProof/>
                <w:sz w:val="24"/>
                <w:szCs w:val="24"/>
                <w:lang w:val="uz-Cyrl-UZ" w:eastAsia="en-US"/>
              </w:rPr>
            </w:pPr>
          </w:p>
          <w:p w:rsidR="002C5F31" w:rsidRPr="00722EFD" w:rsidRDefault="002C5F31">
            <w:pPr>
              <w:spacing w:line="256" w:lineRule="auto"/>
              <w:ind w:firstLine="567"/>
              <w:rPr>
                <w:rFonts w:ascii="Times New Roman" w:eastAsia="Calibri" w:hAnsi="Times New Roman" w:cs="Times New Roman"/>
                <w:noProof/>
                <w:sz w:val="24"/>
                <w:szCs w:val="24"/>
                <w:lang w:val="uz-Cyrl-UZ" w:eastAsia="en-US"/>
              </w:rPr>
            </w:pPr>
          </w:p>
          <w:p w:rsidR="002C5F31" w:rsidRPr="00722EFD" w:rsidRDefault="002C5F31">
            <w:pPr>
              <w:spacing w:line="256" w:lineRule="auto"/>
              <w:ind w:firstLine="567"/>
              <w:rPr>
                <w:rFonts w:ascii="Times New Roman" w:eastAsia="Calibri" w:hAnsi="Times New Roman" w:cs="Times New Roman"/>
                <w:noProof/>
                <w:sz w:val="24"/>
                <w:szCs w:val="24"/>
                <w:lang w:val="uz-Cyrl-UZ" w:eastAsia="en-US"/>
              </w:rPr>
            </w:pPr>
          </w:p>
          <w:p w:rsidR="002C5F31" w:rsidRPr="00722EFD" w:rsidRDefault="002C5F31">
            <w:pPr>
              <w:spacing w:line="256" w:lineRule="auto"/>
              <w:ind w:firstLine="567"/>
              <w:rPr>
                <w:rFonts w:ascii="Times New Roman" w:eastAsia="Calibri" w:hAnsi="Times New Roman" w:cs="Times New Roman"/>
                <w:noProof/>
                <w:sz w:val="24"/>
                <w:szCs w:val="24"/>
                <w:lang w:val="uz-Cyrl-UZ" w:eastAsia="en-US"/>
              </w:rPr>
            </w:pPr>
          </w:p>
          <w:p w:rsidR="002C5F31" w:rsidRPr="00722EFD" w:rsidRDefault="002C5F31">
            <w:pPr>
              <w:spacing w:line="256" w:lineRule="auto"/>
              <w:ind w:firstLine="567"/>
              <w:rPr>
                <w:rFonts w:ascii="Times New Roman" w:eastAsia="Calibri" w:hAnsi="Times New Roman" w:cs="Times New Roman"/>
                <w:noProof/>
                <w:sz w:val="24"/>
                <w:szCs w:val="24"/>
                <w:lang w:val="uz-Cyrl-UZ" w:eastAsia="en-US"/>
              </w:rPr>
            </w:pPr>
          </w:p>
          <w:p w:rsidR="002C5F31" w:rsidRPr="00722EFD" w:rsidRDefault="002C5F31">
            <w:pPr>
              <w:spacing w:line="256" w:lineRule="auto"/>
              <w:ind w:firstLine="567"/>
              <w:rPr>
                <w:rFonts w:ascii="Times New Roman" w:eastAsia="Calibri" w:hAnsi="Times New Roman" w:cs="Times New Roman"/>
                <w:noProof/>
                <w:sz w:val="24"/>
                <w:szCs w:val="24"/>
                <w:lang w:val="uz-Cyrl-UZ" w:eastAsia="en-US"/>
              </w:rPr>
            </w:pPr>
          </w:p>
          <w:p w:rsidR="002C5F31" w:rsidRPr="00722EFD" w:rsidRDefault="002C5F31">
            <w:pPr>
              <w:spacing w:line="256" w:lineRule="auto"/>
              <w:ind w:firstLine="567"/>
              <w:rPr>
                <w:rFonts w:ascii="Times New Roman" w:eastAsia="Calibri" w:hAnsi="Times New Roman" w:cs="Times New Roman"/>
                <w:noProof/>
                <w:sz w:val="24"/>
                <w:szCs w:val="24"/>
                <w:lang w:val="uz-Cyrl-UZ" w:eastAsia="en-US"/>
              </w:rPr>
            </w:pPr>
          </w:p>
        </w:tc>
        <w:tc>
          <w:tcPr>
            <w:tcW w:w="3090" w:type="dxa"/>
            <w:tcBorders>
              <w:top w:val="single" w:sz="4" w:space="0" w:color="auto"/>
              <w:left w:val="single" w:sz="4" w:space="0" w:color="auto"/>
              <w:bottom w:val="single" w:sz="4" w:space="0" w:color="auto"/>
              <w:right w:val="single" w:sz="4" w:space="0" w:color="auto"/>
            </w:tcBorders>
          </w:tcPr>
          <w:p w:rsidR="002C5F31" w:rsidRPr="00722EFD" w:rsidRDefault="002C5F31">
            <w:pPr>
              <w:spacing w:line="256" w:lineRule="auto"/>
              <w:ind w:firstLine="567"/>
              <w:rPr>
                <w:rFonts w:ascii="Times New Roman" w:eastAsia="Calibri" w:hAnsi="Times New Roman" w:cs="Times New Roman"/>
                <w:noProof/>
                <w:sz w:val="24"/>
                <w:szCs w:val="24"/>
                <w:lang w:val="uz-Cyrl-UZ" w:eastAsia="en-US"/>
              </w:rPr>
            </w:pPr>
          </w:p>
        </w:tc>
      </w:tr>
      <w:tr w:rsidR="002C5F31" w:rsidRPr="00722EFD" w:rsidTr="002C5F31">
        <w:tc>
          <w:tcPr>
            <w:tcW w:w="3119" w:type="dxa"/>
            <w:tcBorders>
              <w:top w:val="single" w:sz="4" w:space="0" w:color="auto"/>
              <w:left w:val="single" w:sz="4" w:space="0" w:color="auto"/>
              <w:bottom w:val="single" w:sz="4" w:space="0" w:color="auto"/>
              <w:right w:val="single" w:sz="4" w:space="0" w:color="auto"/>
            </w:tcBorders>
            <w:hideMark/>
          </w:tcPr>
          <w:p w:rsidR="002C5F31" w:rsidRPr="00722EFD" w:rsidRDefault="002C5F31">
            <w:pPr>
              <w:spacing w:line="256" w:lineRule="auto"/>
              <w:ind w:firstLine="567"/>
              <w:jc w:val="center"/>
              <w:rPr>
                <w:rFonts w:ascii="Times New Roman" w:eastAsia="Calibri" w:hAnsi="Times New Roman" w:cs="Times New Roman"/>
                <w:b/>
                <w:noProof/>
                <w:sz w:val="24"/>
                <w:szCs w:val="24"/>
                <w:lang w:val="uz-Cyrl-UZ" w:eastAsia="en-US"/>
              </w:rPr>
            </w:pPr>
            <w:r w:rsidRPr="00722EFD">
              <w:rPr>
                <w:rFonts w:ascii="Times New Roman" w:eastAsia="Calibri" w:hAnsi="Times New Roman" w:cs="Times New Roman"/>
                <w:b/>
                <w:noProof/>
                <w:sz w:val="24"/>
                <w:szCs w:val="24"/>
                <w:lang w:val="uz-Cyrl-UZ" w:eastAsia="en-US"/>
              </w:rPr>
              <w:lastRenderedPageBreak/>
              <w:t>Ijtimoiy soha</w:t>
            </w:r>
          </w:p>
        </w:tc>
        <w:tc>
          <w:tcPr>
            <w:tcW w:w="3572" w:type="dxa"/>
            <w:tcBorders>
              <w:top w:val="single" w:sz="4" w:space="0" w:color="auto"/>
              <w:left w:val="single" w:sz="4" w:space="0" w:color="auto"/>
              <w:bottom w:val="single" w:sz="4" w:space="0" w:color="auto"/>
              <w:right w:val="single" w:sz="4" w:space="0" w:color="auto"/>
            </w:tcBorders>
          </w:tcPr>
          <w:p w:rsidR="002C5F31" w:rsidRPr="00722EFD" w:rsidRDefault="002C5F31">
            <w:pPr>
              <w:spacing w:line="256" w:lineRule="auto"/>
              <w:ind w:firstLine="567"/>
              <w:rPr>
                <w:rFonts w:ascii="Times New Roman" w:eastAsia="Calibri" w:hAnsi="Times New Roman" w:cs="Times New Roman"/>
                <w:noProof/>
                <w:sz w:val="24"/>
                <w:szCs w:val="24"/>
                <w:lang w:val="uz-Cyrl-UZ" w:eastAsia="en-US"/>
              </w:rPr>
            </w:pPr>
          </w:p>
          <w:p w:rsidR="002C5F31" w:rsidRPr="00722EFD" w:rsidRDefault="002C5F31">
            <w:pPr>
              <w:spacing w:line="256" w:lineRule="auto"/>
              <w:ind w:firstLine="567"/>
              <w:rPr>
                <w:rFonts w:ascii="Times New Roman" w:eastAsia="Calibri" w:hAnsi="Times New Roman" w:cs="Times New Roman"/>
                <w:noProof/>
                <w:sz w:val="24"/>
                <w:szCs w:val="24"/>
                <w:lang w:val="uz-Cyrl-UZ" w:eastAsia="en-US"/>
              </w:rPr>
            </w:pPr>
          </w:p>
          <w:p w:rsidR="002C5F31" w:rsidRPr="00722EFD" w:rsidRDefault="002C5F31">
            <w:pPr>
              <w:spacing w:line="256" w:lineRule="auto"/>
              <w:ind w:firstLine="567"/>
              <w:rPr>
                <w:rFonts w:ascii="Times New Roman" w:eastAsia="Calibri" w:hAnsi="Times New Roman" w:cs="Times New Roman"/>
                <w:noProof/>
                <w:sz w:val="24"/>
                <w:szCs w:val="24"/>
                <w:lang w:val="uz-Cyrl-UZ" w:eastAsia="en-US"/>
              </w:rPr>
            </w:pPr>
          </w:p>
          <w:p w:rsidR="002C5F31" w:rsidRPr="00722EFD" w:rsidRDefault="002C5F31">
            <w:pPr>
              <w:spacing w:line="256" w:lineRule="auto"/>
              <w:ind w:firstLine="567"/>
              <w:rPr>
                <w:rFonts w:ascii="Times New Roman" w:eastAsia="Calibri" w:hAnsi="Times New Roman" w:cs="Times New Roman"/>
                <w:noProof/>
                <w:sz w:val="24"/>
                <w:szCs w:val="24"/>
                <w:lang w:val="uz-Cyrl-UZ" w:eastAsia="en-US"/>
              </w:rPr>
            </w:pPr>
          </w:p>
          <w:p w:rsidR="002C5F31" w:rsidRPr="00722EFD" w:rsidRDefault="002C5F31">
            <w:pPr>
              <w:spacing w:line="256" w:lineRule="auto"/>
              <w:ind w:firstLine="567"/>
              <w:rPr>
                <w:rFonts w:ascii="Times New Roman" w:eastAsia="Calibri" w:hAnsi="Times New Roman" w:cs="Times New Roman"/>
                <w:noProof/>
                <w:sz w:val="24"/>
                <w:szCs w:val="24"/>
                <w:lang w:val="uz-Cyrl-UZ" w:eastAsia="en-US"/>
              </w:rPr>
            </w:pPr>
          </w:p>
          <w:p w:rsidR="002C5F31" w:rsidRPr="00722EFD" w:rsidRDefault="002C5F31">
            <w:pPr>
              <w:spacing w:line="256" w:lineRule="auto"/>
              <w:ind w:firstLine="567"/>
              <w:rPr>
                <w:rFonts w:ascii="Times New Roman" w:eastAsia="Calibri" w:hAnsi="Times New Roman" w:cs="Times New Roman"/>
                <w:noProof/>
                <w:sz w:val="24"/>
                <w:szCs w:val="24"/>
                <w:lang w:val="uz-Cyrl-UZ" w:eastAsia="en-US"/>
              </w:rPr>
            </w:pPr>
          </w:p>
          <w:p w:rsidR="002C5F31" w:rsidRPr="00722EFD" w:rsidRDefault="002C5F31">
            <w:pPr>
              <w:spacing w:line="256" w:lineRule="auto"/>
              <w:ind w:firstLine="567"/>
              <w:rPr>
                <w:rFonts w:ascii="Times New Roman" w:eastAsia="Calibri" w:hAnsi="Times New Roman" w:cs="Times New Roman"/>
                <w:noProof/>
                <w:sz w:val="24"/>
                <w:szCs w:val="24"/>
                <w:lang w:val="uz-Cyrl-UZ" w:eastAsia="en-US"/>
              </w:rPr>
            </w:pPr>
          </w:p>
          <w:p w:rsidR="002C5F31" w:rsidRPr="00722EFD" w:rsidRDefault="002C5F31">
            <w:pPr>
              <w:spacing w:line="256" w:lineRule="auto"/>
              <w:ind w:firstLine="567"/>
              <w:rPr>
                <w:rFonts w:ascii="Times New Roman" w:eastAsia="Calibri" w:hAnsi="Times New Roman" w:cs="Times New Roman"/>
                <w:noProof/>
                <w:sz w:val="24"/>
                <w:szCs w:val="24"/>
                <w:lang w:val="uz-Cyrl-UZ" w:eastAsia="en-US"/>
              </w:rPr>
            </w:pPr>
          </w:p>
          <w:p w:rsidR="002C5F31" w:rsidRPr="00722EFD" w:rsidRDefault="002C5F31">
            <w:pPr>
              <w:spacing w:line="256" w:lineRule="auto"/>
              <w:ind w:firstLine="567"/>
              <w:rPr>
                <w:rFonts w:ascii="Times New Roman" w:eastAsia="Calibri" w:hAnsi="Times New Roman" w:cs="Times New Roman"/>
                <w:noProof/>
                <w:sz w:val="24"/>
                <w:szCs w:val="24"/>
                <w:lang w:val="uz-Cyrl-UZ" w:eastAsia="en-US"/>
              </w:rPr>
            </w:pPr>
          </w:p>
        </w:tc>
        <w:tc>
          <w:tcPr>
            <w:tcW w:w="3090" w:type="dxa"/>
            <w:tcBorders>
              <w:top w:val="single" w:sz="4" w:space="0" w:color="auto"/>
              <w:left w:val="single" w:sz="4" w:space="0" w:color="auto"/>
              <w:bottom w:val="single" w:sz="4" w:space="0" w:color="auto"/>
              <w:right w:val="single" w:sz="4" w:space="0" w:color="auto"/>
            </w:tcBorders>
          </w:tcPr>
          <w:p w:rsidR="002C5F31" w:rsidRPr="00722EFD" w:rsidRDefault="002C5F31">
            <w:pPr>
              <w:spacing w:line="256" w:lineRule="auto"/>
              <w:ind w:firstLine="567"/>
              <w:rPr>
                <w:rFonts w:ascii="Times New Roman" w:eastAsia="Calibri" w:hAnsi="Times New Roman" w:cs="Times New Roman"/>
                <w:noProof/>
                <w:sz w:val="24"/>
                <w:szCs w:val="24"/>
                <w:lang w:val="uz-Cyrl-UZ" w:eastAsia="en-US"/>
              </w:rPr>
            </w:pPr>
          </w:p>
        </w:tc>
      </w:tr>
    </w:tbl>
    <w:p w:rsidR="002C5F31" w:rsidRPr="00722EFD" w:rsidRDefault="002C5F31" w:rsidP="002C5F31">
      <w:pPr>
        <w:pStyle w:val="ab"/>
        <w:tabs>
          <w:tab w:val="left" w:pos="1701"/>
        </w:tabs>
        <w:spacing w:after="0" w:line="240" w:lineRule="auto"/>
        <w:ind w:left="0" w:firstLine="567"/>
        <w:rPr>
          <w:rFonts w:ascii="Times New Roman" w:hAnsi="Times New Roman"/>
          <w:b/>
          <w:noProof/>
          <w:sz w:val="24"/>
          <w:szCs w:val="24"/>
          <w:lang w:val="uz-Cyrl-UZ"/>
        </w:rPr>
      </w:pPr>
    </w:p>
    <w:p w:rsidR="002C5F31" w:rsidRPr="00722EFD" w:rsidRDefault="002C5F31" w:rsidP="002C5F31">
      <w:pPr>
        <w:ind w:firstLine="567"/>
        <w:jc w:val="center"/>
        <w:rPr>
          <w:rFonts w:ascii="Times New Roman" w:hAnsi="Times New Roman" w:cs="Times New Roman"/>
          <w:b/>
          <w:noProof/>
          <w:sz w:val="24"/>
          <w:szCs w:val="24"/>
          <w:lang w:val="uz-Cyrl-UZ"/>
        </w:rPr>
      </w:pPr>
      <w:r w:rsidRPr="00722EFD">
        <w:rPr>
          <w:rFonts w:ascii="Times New Roman" w:hAnsi="Times New Roman" w:cs="Times New Roman"/>
          <w:b/>
          <w:noProof/>
          <w:sz w:val="24"/>
          <w:szCs w:val="24"/>
          <w:lang w:val="uz-Cyrl-UZ"/>
        </w:rPr>
        <w:t>2-topshiriq</w:t>
      </w:r>
    </w:p>
    <w:p w:rsidR="002C5F31" w:rsidRPr="00722EFD" w:rsidRDefault="002C5F31" w:rsidP="002C5F31">
      <w:pPr>
        <w:ind w:firstLine="567"/>
        <w:jc w:val="both"/>
        <w:rPr>
          <w:rFonts w:ascii="Times New Roman" w:hAnsi="Times New Roman" w:cs="Times New Roman"/>
          <w:noProof/>
          <w:sz w:val="24"/>
          <w:szCs w:val="24"/>
          <w:lang w:val="uz-Cyrl-UZ"/>
        </w:rPr>
      </w:pPr>
      <w:r w:rsidRPr="00722EFD">
        <w:rPr>
          <w:rFonts w:ascii="Times New Roman" w:hAnsi="Times New Roman" w:cs="Times New Roman"/>
          <w:noProof/>
          <w:sz w:val="24"/>
          <w:szCs w:val="24"/>
          <w:lang w:val="uz-Cyrl-UZ"/>
        </w:rPr>
        <w:t xml:space="preserve">Quyidagi jadvalni toʻldiring. Mazkur javdvalni toʻldirishda ihtiyoriy beshta vazirlik nizomlarini oʻzaro tahlil qilib, ular oʻrtasidani oʻzaro oʻxshash va farqli jihatlarni aniqlang. </w:t>
      </w:r>
    </w:p>
    <w:p w:rsidR="002C5F31" w:rsidRPr="00722EFD" w:rsidRDefault="002C5F31" w:rsidP="002C5F31">
      <w:pPr>
        <w:ind w:firstLine="567"/>
        <w:jc w:val="both"/>
        <w:rPr>
          <w:rFonts w:ascii="Times New Roman" w:hAnsi="Times New Roman" w:cs="Times New Roman"/>
          <w:noProof/>
          <w:sz w:val="24"/>
          <w:szCs w:val="24"/>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0"/>
        <w:gridCol w:w="4761"/>
      </w:tblGrid>
      <w:tr w:rsidR="002C5F31" w:rsidRPr="00722EFD" w:rsidTr="002C5F31">
        <w:tc>
          <w:tcPr>
            <w:tcW w:w="14560" w:type="dxa"/>
            <w:gridSpan w:val="2"/>
            <w:tcBorders>
              <w:top w:val="single" w:sz="4" w:space="0" w:color="auto"/>
              <w:left w:val="single" w:sz="4" w:space="0" w:color="auto"/>
              <w:bottom w:val="single" w:sz="4" w:space="0" w:color="auto"/>
              <w:right w:val="single" w:sz="4" w:space="0" w:color="auto"/>
            </w:tcBorders>
            <w:hideMark/>
          </w:tcPr>
          <w:p w:rsidR="002C5F31" w:rsidRPr="00722EFD" w:rsidRDefault="002C5F31">
            <w:pPr>
              <w:spacing w:line="256" w:lineRule="auto"/>
              <w:ind w:firstLine="567"/>
              <w:jc w:val="center"/>
              <w:rPr>
                <w:rFonts w:ascii="Times New Roman" w:eastAsia="Calibri" w:hAnsi="Times New Roman" w:cs="Times New Roman"/>
                <w:b/>
                <w:noProof/>
                <w:sz w:val="24"/>
                <w:szCs w:val="24"/>
                <w:lang w:val="uz-Cyrl-UZ" w:eastAsia="en-US"/>
              </w:rPr>
            </w:pPr>
            <w:r w:rsidRPr="00722EFD">
              <w:rPr>
                <w:rFonts w:ascii="Times New Roman" w:eastAsia="Calibri" w:hAnsi="Times New Roman" w:cs="Times New Roman"/>
                <w:b/>
                <w:noProof/>
                <w:sz w:val="24"/>
                <w:szCs w:val="24"/>
                <w:lang w:val="uz-Cyrl-UZ" w:eastAsia="en-US"/>
              </w:rPr>
              <w:t>Vazirliklar (5 ta vazirlik misolida)</w:t>
            </w:r>
          </w:p>
        </w:tc>
      </w:tr>
      <w:tr w:rsidR="002C5F31" w:rsidRPr="00722EFD" w:rsidTr="002C5F31">
        <w:tc>
          <w:tcPr>
            <w:tcW w:w="7280" w:type="dxa"/>
            <w:tcBorders>
              <w:top w:val="single" w:sz="4" w:space="0" w:color="auto"/>
              <w:left w:val="single" w:sz="4" w:space="0" w:color="auto"/>
              <w:bottom w:val="single" w:sz="4" w:space="0" w:color="auto"/>
              <w:right w:val="single" w:sz="4" w:space="0" w:color="auto"/>
            </w:tcBorders>
            <w:hideMark/>
          </w:tcPr>
          <w:p w:rsidR="002C5F31" w:rsidRPr="00722EFD" w:rsidRDefault="002C5F31">
            <w:pPr>
              <w:spacing w:line="256" w:lineRule="auto"/>
              <w:ind w:firstLine="567"/>
              <w:jc w:val="center"/>
              <w:rPr>
                <w:rFonts w:ascii="Times New Roman" w:eastAsia="Calibri" w:hAnsi="Times New Roman" w:cs="Times New Roman"/>
                <w:b/>
                <w:noProof/>
                <w:sz w:val="24"/>
                <w:szCs w:val="24"/>
                <w:lang w:val="uz-Cyrl-UZ" w:eastAsia="en-US"/>
              </w:rPr>
            </w:pPr>
            <w:r w:rsidRPr="00722EFD">
              <w:rPr>
                <w:rFonts w:ascii="Times New Roman" w:eastAsia="Calibri" w:hAnsi="Times New Roman" w:cs="Times New Roman"/>
                <w:b/>
                <w:noProof/>
                <w:sz w:val="24"/>
                <w:szCs w:val="24"/>
                <w:lang w:val="uz-Cyrl-UZ" w:eastAsia="en-US"/>
              </w:rPr>
              <w:t xml:space="preserve">Oʻxshash jihatlari </w:t>
            </w:r>
          </w:p>
        </w:tc>
        <w:tc>
          <w:tcPr>
            <w:tcW w:w="7280" w:type="dxa"/>
            <w:tcBorders>
              <w:top w:val="single" w:sz="4" w:space="0" w:color="auto"/>
              <w:left w:val="single" w:sz="4" w:space="0" w:color="auto"/>
              <w:bottom w:val="single" w:sz="4" w:space="0" w:color="auto"/>
              <w:right w:val="single" w:sz="4" w:space="0" w:color="auto"/>
            </w:tcBorders>
            <w:hideMark/>
          </w:tcPr>
          <w:p w:rsidR="002C5F31" w:rsidRPr="00722EFD" w:rsidRDefault="002C5F31">
            <w:pPr>
              <w:spacing w:line="256" w:lineRule="auto"/>
              <w:ind w:firstLine="567"/>
              <w:jc w:val="center"/>
              <w:rPr>
                <w:rFonts w:ascii="Times New Roman" w:eastAsia="Calibri" w:hAnsi="Times New Roman" w:cs="Times New Roman"/>
                <w:b/>
                <w:noProof/>
                <w:sz w:val="24"/>
                <w:szCs w:val="24"/>
                <w:lang w:val="uz-Cyrl-UZ" w:eastAsia="en-US"/>
              </w:rPr>
            </w:pPr>
            <w:r w:rsidRPr="00722EFD">
              <w:rPr>
                <w:rFonts w:ascii="Times New Roman" w:eastAsia="Calibri" w:hAnsi="Times New Roman" w:cs="Times New Roman"/>
                <w:b/>
                <w:noProof/>
                <w:sz w:val="24"/>
                <w:szCs w:val="24"/>
                <w:lang w:val="uz-Cyrl-UZ" w:eastAsia="en-US"/>
              </w:rPr>
              <w:t xml:space="preserve">Oʻziga xos jihatlari </w:t>
            </w:r>
          </w:p>
        </w:tc>
      </w:tr>
      <w:tr w:rsidR="002C5F31" w:rsidRPr="00722EFD" w:rsidTr="002C5F31">
        <w:trPr>
          <w:trHeight w:val="131"/>
        </w:trPr>
        <w:tc>
          <w:tcPr>
            <w:tcW w:w="7280" w:type="dxa"/>
            <w:tcBorders>
              <w:top w:val="single" w:sz="4" w:space="0" w:color="auto"/>
              <w:left w:val="single" w:sz="4" w:space="0" w:color="auto"/>
              <w:bottom w:val="single" w:sz="4" w:space="0" w:color="auto"/>
              <w:right w:val="single" w:sz="4" w:space="0" w:color="auto"/>
            </w:tcBorders>
          </w:tcPr>
          <w:p w:rsidR="002C5F31" w:rsidRPr="00722EFD" w:rsidRDefault="002C5F31">
            <w:pPr>
              <w:spacing w:line="256" w:lineRule="auto"/>
              <w:ind w:firstLine="567"/>
              <w:jc w:val="center"/>
              <w:rPr>
                <w:rFonts w:ascii="Times New Roman" w:eastAsia="Calibri" w:hAnsi="Times New Roman" w:cs="Times New Roman"/>
                <w:b/>
                <w:noProof/>
                <w:sz w:val="24"/>
                <w:szCs w:val="24"/>
                <w:lang w:val="uz-Cyrl-UZ" w:eastAsia="en-US"/>
              </w:rPr>
            </w:pPr>
          </w:p>
        </w:tc>
        <w:tc>
          <w:tcPr>
            <w:tcW w:w="7280" w:type="dxa"/>
            <w:tcBorders>
              <w:top w:val="single" w:sz="4" w:space="0" w:color="auto"/>
              <w:left w:val="single" w:sz="4" w:space="0" w:color="auto"/>
              <w:bottom w:val="single" w:sz="4" w:space="0" w:color="auto"/>
              <w:right w:val="single" w:sz="4" w:space="0" w:color="auto"/>
            </w:tcBorders>
          </w:tcPr>
          <w:p w:rsidR="002C5F31" w:rsidRPr="00722EFD" w:rsidRDefault="002C5F31">
            <w:pPr>
              <w:spacing w:line="256" w:lineRule="auto"/>
              <w:ind w:firstLine="567"/>
              <w:jc w:val="center"/>
              <w:rPr>
                <w:rFonts w:ascii="Times New Roman" w:eastAsia="Calibri" w:hAnsi="Times New Roman" w:cs="Times New Roman"/>
                <w:b/>
                <w:noProof/>
                <w:sz w:val="24"/>
                <w:szCs w:val="24"/>
                <w:lang w:val="uz-Cyrl-UZ" w:eastAsia="en-US"/>
              </w:rPr>
            </w:pPr>
          </w:p>
          <w:p w:rsidR="002C5F31" w:rsidRPr="00722EFD" w:rsidRDefault="002C5F31">
            <w:pPr>
              <w:spacing w:line="256" w:lineRule="auto"/>
              <w:ind w:firstLine="567"/>
              <w:jc w:val="center"/>
              <w:rPr>
                <w:rFonts w:ascii="Times New Roman" w:eastAsia="Calibri" w:hAnsi="Times New Roman" w:cs="Times New Roman"/>
                <w:b/>
                <w:noProof/>
                <w:sz w:val="24"/>
                <w:szCs w:val="24"/>
                <w:lang w:val="uz-Cyrl-UZ" w:eastAsia="en-US"/>
              </w:rPr>
            </w:pPr>
          </w:p>
          <w:p w:rsidR="002C5F31" w:rsidRPr="00722EFD" w:rsidRDefault="002C5F31">
            <w:pPr>
              <w:spacing w:line="256" w:lineRule="auto"/>
              <w:ind w:firstLine="567"/>
              <w:jc w:val="center"/>
              <w:rPr>
                <w:rFonts w:ascii="Times New Roman" w:eastAsia="Calibri" w:hAnsi="Times New Roman" w:cs="Times New Roman"/>
                <w:b/>
                <w:noProof/>
                <w:sz w:val="24"/>
                <w:szCs w:val="24"/>
                <w:lang w:val="uz-Cyrl-UZ" w:eastAsia="en-US"/>
              </w:rPr>
            </w:pPr>
          </w:p>
          <w:p w:rsidR="002C5F31" w:rsidRPr="00722EFD" w:rsidRDefault="002C5F31">
            <w:pPr>
              <w:spacing w:line="256" w:lineRule="auto"/>
              <w:ind w:firstLine="567"/>
              <w:jc w:val="center"/>
              <w:rPr>
                <w:rFonts w:ascii="Times New Roman" w:eastAsia="Calibri" w:hAnsi="Times New Roman" w:cs="Times New Roman"/>
                <w:b/>
                <w:noProof/>
                <w:sz w:val="24"/>
                <w:szCs w:val="24"/>
                <w:lang w:val="uz-Cyrl-UZ" w:eastAsia="en-US"/>
              </w:rPr>
            </w:pPr>
          </w:p>
          <w:p w:rsidR="002C5F31" w:rsidRPr="00722EFD" w:rsidRDefault="002C5F31">
            <w:pPr>
              <w:spacing w:line="256" w:lineRule="auto"/>
              <w:ind w:firstLine="567"/>
              <w:jc w:val="center"/>
              <w:rPr>
                <w:rFonts w:ascii="Times New Roman" w:eastAsia="Calibri" w:hAnsi="Times New Roman" w:cs="Times New Roman"/>
                <w:b/>
                <w:noProof/>
                <w:sz w:val="24"/>
                <w:szCs w:val="24"/>
                <w:lang w:val="uz-Cyrl-UZ" w:eastAsia="en-US"/>
              </w:rPr>
            </w:pPr>
          </w:p>
          <w:p w:rsidR="002C5F31" w:rsidRPr="00722EFD" w:rsidRDefault="002C5F31">
            <w:pPr>
              <w:spacing w:line="256" w:lineRule="auto"/>
              <w:ind w:firstLine="567"/>
              <w:rPr>
                <w:rFonts w:ascii="Times New Roman" w:eastAsia="Calibri" w:hAnsi="Times New Roman" w:cs="Times New Roman"/>
                <w:b/>
                <w:noProof/>
                <w:sz w:val="24"/>
                <w:szCs w:val="24"/>
                <w:lang w:val="uz-Cyrl-UZ" w:eastAsia="en-US"/>
              </w:rPr>
            </w:pPr>
          </w:p>
          <w:p w:rsidR="002C5F31" w:rsidRPr="00722EFD" w:rsidRDefault="002C5F31">
            <w:pPr>
              <w:spacing w:line="256" w:lineRule="auto"/>
              <w:ind w:firstLine="567"/>
              <w:rPr>
                <w:rFonts w:ascii="Times New Roman" w:eastAsia="Calibri" w:hAnsi="Times New Roman" w:cs="Times New Roman"/>
                <w:b/>
                <w:noProof/>
                <w:sz w:val="24"/>
                <w:szCs w:val="24"/>
                <w:lang w:val="uz-Cyrl-UZ" w:eastAsia="en-US"/>
              </w:rPr>
            </w:pPr>
          </w:p>
        </w:tc>
      </w:tr>
    </w:tbl>
    <w:p w:rsidR="002C5F31" w:rsidRPr="00722EFD" w:rsidRDefault="002C5F31" w:rsidP="002C5F31">
      <w:pPr>
        <w:ind w:firstLine="567"/>
        <w:jc w:val="both"/>
        <w:rPr>
          <w:rFonts w:ascii="Times New Roman" w:eastAsia="Times New Roman" w:hAnsi="Times New Roman" w:cs="Times New Roman"/>
          <w:noProof/>
          <w:color w:val="000000"/>
          <w:sz w:val="24"/>
          <w:szCs w:val="24"/>
          <w:lang w:val="uz-Cyrl-UZ"/>
        </w:rPr>
      </w:pPr>
    </w:p>
    <w:p w:rsidR="002C5F31" w:rsidRPr="00722EFD" w:rsidRDefault="002C5F31" w:rsidP="002C5F31">
      <w:pPr>
        <w:ind w:firstLine="567"/>
        <w:jc w:val="center"/>
        <w:rPr>
          <w:rFonts w:ascii="Times New Roman" w:hAnsi="Times New Roman" w:cs="Times New Roman"/>
          <w:b/>
          <w:noProof/>
          <w:color w:val="000000"/>
          <w:sz w:val="24"/>
          <w:szCs w:val="24"/>
          <w:lang w:val="uz-Cyrl-UZ"/>
        </w:rPr>
      </w:pPr>
      <w:r w:rsidRPr="00722EFD">
        <w:rPr>
          <w:rFonts w:ascii="Times New Roman" w:hAnsi="Times New Roman" w:cs="Times New Roman"/>
          <w:b/>
          <w:noProof/>
          <w:color w:val="000000"/>
          <w:sz w:val="24"/>
          <w:szCs w:val="24"/>
          <w:lang w:val="uz-Cyrl-UZ"/>
        </w:rPr>
        <w:t>3-topshiriq</w:t>
      </w:r>
    </w:p>
    <w:p w:rsidR="002C5F31" w:rsidRPr="00722EFD" w:rsidRDefault="002C5F31" w:rsidP="002C5F31">
      <w:pPr>
        <w:ind w:firstLine="567"/>
        <w:jc w:val="both"/>
        <w:rPr>
          <w:rFonts w:ascii="Times New Roman" w:hAnsi="Times New Roman" w:cs="Times New Roman"/>
          <w:noProof/>
          <w:color w:val="000000"/>
          <w:sz w:val="24"/>
          <w:szCs w:val="24"/>
          <w:lang w:val="uz-Cyrl-UZ"/>
        </w:rPr>
      </w:pPr>
      <w:r w:rsidRPr="00722EFD">
        <w:rPr>
          <w:rFonts w:ascii="Times New Roman" w:hAnsi="Times New Roman" w:cs="Times New Roman"/>
          <w:noProof/>
          <w:color w:val="000000"/>
          <w:sz w:val="24"/>
          <w:szCs w:val="24"/>
          <w:lang w:val="uz-Cyrl-UZ"/>
        </w:rPr>
        <w:t>Toshkent shahrida joylashgan Ichki ishlar vazirligining Toshkent oliy-harbiy texnika bilim yurtida professor-oʻqituvchili lavozimini egallab turgan va ilmiy darajaga ega boʻlgan boshliqlar tarkibidagi S.Namozov belgilangan chegaradagi yoshga toʻlgan xodim sifatida zaxiraga yoki isteʼfoga chiqishi lozim boʻlsada, u ishlab turib pensiya olish huquqidan foydalanish fikrini bildirdi. Ichki ishlar vazirligining Toshkent oliy-harbiy texnika bilim yurti kadrlari agar ishlab turib mehnat faoliyati bilan shugʻullanadigan boʻlsa, ish haqi tarkibida va pensiya miqdorida oʻzgarishlar boʻlishi (ish haqining yarmi va pensiyaning yarmi saqlanishi) toʻgʻrisida ogohlantirdi. S.Namozov oʻzining professor ekanligini va shu yerda ancha yildan beri xizmat qilayotganligini aytib, kadrlar boʻlimiga eʼtiroz bildirdi.</w:t>
      </w:r>
    </w:p>
    <w:p w:rsidR="002C5F31" w:rsidRPr="00722EFD" w:rsidRDefault="002C5F31" w:rsidP="002C5F31">
      <w:pPr>
        <w:ind w:firstLine="567"/>
        <w:rPr>
          <w:rFonts w:ascii="Times New Roman" w:hAnsi="Times New Roman" w:cs="Times New Roman"/>
          <w:b/>
          <w:i/>
          <w:noProof/>
          <w:color w:val="000000"/>
          <w:sz w:val="24"/>
          <w:szCs w:val="24"/>
          <w:lang w:val="uz-Cyrl-UZ"/>
        </w:rPr>
      </w:pPr>
      <w:r w:rsidRPr="00722EFD">
        <w:rPr>
          <w:rFonts w:ascii="Times New Roman" w:hAnsi="Times New Roman" w:cs="Times New Roman"/>
          <w:b/>
          <w:i/>
          <w:noProof/>
          <w:color w:val="000000"/>
          <w:sz w:val="24"/>
          <w:szCs w:val="24"/>
          <w:lang w:val="uz-Cyrl-UZ"/>
        </w:rPr>
        <w:lastRenderedPageBreak/>
        <w:t>Mazkur holatga huquqiy baho bering.</w:t>
      </w:r>
    </w:p>
    <w:p w:rsidR="002C5F31" w:rsidRPr="00722EFD" w:rsidRDefault="002C5F31" w:rsidP="002C5F31">
      <w:pPr>
        <w:ind w:firstLine="567"/>
        <w:jc w:val="center"/>
        <w:rPr>
          <w:rFonts w:ascii="Times New Roman" w:hAnsi="Times New Roman" w:cs="Times New Roman"/>
          <w:b/>
          <w:noProof/>
          <w:sz w:val="24"/>
          <w:szCs w:val="24"/>
          <w:lang w:val="uz-Cyrl-UZ"/>
        </w:rPr>
      </w:pPr>
      <w:r w:rsidRPr="00722EFD">
        <w:rPr>
          <w:rFonts w:ascii="Times New Roman" w:hAnsi="Times New Roman" w:cs="Times New Roman"/>
          <w:b/>
          <w:noProof/>
          <w:sz w:val="24"/>
          <w:szCs w:val="24"/>
          <w:lang w:val="uz-Cyrl-UZ"/>
        </w:rPr>
        <w:t>4-topshiriq</w:t>
      </w:r>
    </w:p>
    <w:p w:rsidR="002C5F31" w:rsidRPr="00722EFD" w:rsidRDefault="002C5F31" w:rsidP="002C5F31">
      <w:pPr>
        <w:ind w:firstLine="567"/>
        <w:jc w:val="both"/>
        <w:rPr>
          <w:rFonts w:ascii="Times New Roman" w:hAnsi="Times New Roman" w:cs="Times New Roman"/>
          <w:noProof/>
          <w:color w:val="000000"/>
          <w:sz w:val="24"/>
          <w:szCs w:val="24"/>
          <w:lang w:val="uz-Cyrl-UZ"/>
        </w:rPr>
      </w:pPr>
      <w:r w:rsidRPr="00722EFD">
        <w:rPr>
          <w:rFonts w:ascii="Times New Roman" w:hAnsi="Times New Roman" w:cs="Times New Roman"/>
          <w:noProof/>
          <w:color w:val="000000"/>
          <w:sz w:val="24"/>
          <w:szCs w:val="24"/>
          <w:lang w:val="uz-Cyrl-UZ"/>
        </w:rPr>
        <w:t>2012-yil 16-martda Toshkent yuridik kolleji direktori A.Pardayevga Oʻzbekiston Respublikasi Adliya vaziri tomonidan 2-darajali adliya maslahatchisi‎ martaba darajasi berildi.  2016-yil 11-martda Oʻzbekiston Respublikasi Oliy va oʻrta maxsus taʼlim vaziri vazifasini bajaruvchi shaxs A.Olimov oʻz lavozimidan ozod etildi. 2016-yil 14-martda Oʻzbekiston Respublikasining Oliy va oʻrta maxsus taʼlim vaziri etib tayinlangan A.Samadov Oʻzbekiston Respublikasi Adliya vazirining 2012-yil 16-martdagi martaba darajasi berish toʻgʻrisidagi buyrugʻiga eʼtiroz bildirdi va uni bekor qilishni talab qildi. Eʼtirozga asos qilib, Oʻzbekiston Respublikasi hududidagi barcha maktab, akademik litsey, kollej va oliy oʻquv yurtlari Oʻzbekiston Respublikasi Oliy va oʻrta maxsus taʼlim vazirligiga boʻysunishi lozimligini hamda ularning rahbarlariga unvon yoki martaba berish uning vakolati ekanligini sabab qilib koʻrsatdi. 2016-yil 17-martda esa  Oʻzbekiston Respublikasi adliya vaziri martaba darajasi toʻgʻrisidagi qarorni oʻzgartirganlini va bunga Oʻzbekiston Respublikasi Oliy va oʻrta maxsus taʼlim vazirining eʼtirozi sabab boʻlmaganligini bildirdi.</w:t>
      </w:r>
    </w:p>
    <w:p w:rsidR="002C5F31" w:rsidRPr="00722EFD" w:rsidRDefault="002C5F31" w:rsidP="002C5F31">
      <w:pPr>
        <w:ind w:firstLine="567"/>
        <w:rPr>
          <w:rFonts w:ascii="Times New Roman" w:hAnsi="Times New Roman" w:cs="Times New Roman"/>
          <w:b/>
          <w:i/>
          <w:noProof/>
          <w:sz w:val="24"/>
          <w:szCs w:val="24"/>
          <w:lang w:val="uz-Cyrl-UZ"/>
        </w:rPr>
      </w:pPr>
      <w:r w:rsidRPr="00722EFD">
        <w:rPr>
          <w:rFonts w:ascii="Times New Roman" w:hAnsi="Times New Roman" w:cs="Times New Roman"/>
          <w:b/>
          <w:i/>
          <w:noProof/>
          <w:sz w:val="24"/>
          <w:szCs w:val="24"/>
          <w:lang w:val="uz-Cyrl-UZ"/>
        </w:rPr>
        <w:t>Mazkur holatga huquqiy baho bering.</w:t>
      </w:r>
    </w:p>
    <w:p w:rsidR="002C5F31" w:rsidRPr="00722EFD" w:rsidRDefault="002C5F31" w:rsidP="002C5F31">
      <w:pPr>
        <w:ind w:firstLine="567"/>
        <w:jc w:val="center"/>
        <w:rPr>
          <w:rFonts w:ascii="Times New Roman" w:hAnsi="Times New Roman" w:cs="Times New Roman"/>
          <w:b/>
          <w:noProof/>
          <w:sz w:val="24"/>
          <w:szCs w:val="24"/>
          <w:lang w:val="uz-Cyrl-UZ"/>
        </w:rPr>
      </w:pPr>
    </w:p>
    <w:p w:rsidR="002C5F31" w:rsidRPr="00722EFD" w:rsidRDefault="002C5F31" w:rsidP="002C5F31">
      <w:pPr>
        <w:ind w:firstLine="567"/>
        <w:jc w:val="center"/>
        <w:rPr>
          <w:rFonts w:ascii="Times New Roman" w:hAnsi="Times New Roman" w:cs="Times New Roman"/>
          <w:b/>
          <w:noProof/>
          <w:sz w:val="24"/>
          <w:szCs w:val="24"/>
          <w:lang w:val="uz-Cyrl-UZ"/>
        </w:rPr>
      </w:pPr>
    </w:p>
    <w:p w:rsidR="002C5F31" w:rsidRPr="00722EFD" w:rsidRDefault="002C5F31" w:rsidP="002C5F31">
      <w:pPr>
        <w:ind w:firstLine="567"/>
        <w:jc w:val="center"/>
        <w:rPr>
          <w:rFonts w:ascii="Times New Roman" w:hAnsi="Times New Roman" w:cs="Times New Roman"/>
          <w:b/>
          <w:noProof/>
          <w:sz w:val="24"/>
          <w:szCs w:val="24"/>
          <w:lang w:val="uz-Cyrl-UZ"/>
        </w:rPr>
      </w:pPr>
    </w:p>
    <w:p w:rsidR="002C5F31" w:rsidRPr="00722EFD" w:rsidRDefault="002C5F31" w:rsidP="002C5F31">
      <w:pPr>
        <w:ind w:firstLine="567"/>
        <w:jc w:val="center"/>
        <w:rPr>
          <w:rFonts w:ascii="Times New Roman" w:hAnsi="Times New Roman" w:cs="Times New Roman"/>
          <w:b/>
          <w:noProof/>
          <w:sz w:val="24"/>
          <w:szCs w:val="24"/>
          <w:lang w:val="uz-Cyrl-UZ"/>
        </w:rPr>
      </w:pPr>
    </w:p>
    <w:p w:rsidR="002C5F31" w:rsidRPr="00722EFD" w:rsidRDefault="002C5F31" w:rsidP="002C5F31">
      <w:pPr>
        <w:ind w:firstLine="567"/>
        <w:jc w:val="center"/>
        <w:rPr>
          <w:rFonts w:ascii="Times New Roman" w:hAnsi="Times New Roman" w:cs="Times New Roman"/>
          <w:b/>
          <w:noProof/>
          <w:sz w:val="24"/>
          <w:szCs w:val="24"/>
          <w:lang w:val="uz-Cyrl-UZ"/>
        </w:rPr>
      </w:pPr>
      <w:r w:rsidRPr="00722EFD">
        <w:rPr>
          <w:rFonts w:ascii="Times New Roman" w:hAnsi="Times New Roman" w:cs="Times New Roman"/>
          <w:b/>
          <w:noProof/>
          <w:sz w:val="24"/>
          <w:szCs w:val="24"/>
          <w:lang w:val="uz-Cyrl-UZ"/>
        </w:rPr>
        <w:t>NAZARIY SAVOLLAR</w:t>
      </w:r>
    </w:p>
    <w:p w:rsidR="002C5F31" w:rsidRPr="00722EFD" w:rsidRDefault="002C5F31" w:rsidP="002C5F31">
      <w:pPr>
        <w:numPr>
          <w:ilvl w:val="0"/>
          <w:numId w:val="4"/>
        </w:numPr>
        <w:tabs>
          <w:tab w:val="left" w:pos="1134"/>
        </w:tabs>
        <w:spacing w:after="0" w:line="240" w:lineRule="auto"/>
        <w:ind w:left="0" w:firstLine="567"/>
        <w:jc w:val="both"/>
        <w:rPr>
          <w:rFonts w:ascii="Times New Roman" w:hAnsi="Times New Roman" w:cs="Times New Roman"/>
          <w:b/>
          <w:noProof/>
          <w:sz w:val="24"/>
          <w:szCs w:val="24"/>
          <w:lang w:val="uz-Cyrl-UZ"/>
        </w:rPr>
      </w:pPr>
      <w:r w:rsidRPr="00722EFD">
        <w:rPr>
          <w:rFonts w:ascii="Times New Roman" w:hAnsi="Times New Roman" w:cs="Times New Roman"/>
          <w:noProof/>
          <w:sz w:val="24"/>
          <w:szCs w:val="24"/>
          <w:lang w:val="uz-Cyrl-UZ"/>
        </w:rPr>
        <w:t xml:space="preserve">Oʻzbekiston Respublikasi Prezidentining 2003-yil 9-dekabrdagi PF–3358-sonli “Respublika davlat boshqaruvi organlari tizimini takomillashtirish toʻgʻrisida”gi farmoni tahlil qiling. </w:t>
      </w:r>
    </w:p>
    <w:p w:rsidR="002C5F31" w:rsidRPr="00722EFD" w:rsidRDefault="002C5F31" w:rsidP="002C5F31">
      <w:pPr>
        <w:numPr>
          <w:ilvl w:val="0"/>
          <w:numId w:val="4"/>
        </w:numPr>
        <w:tabs>
          <w:tab w:val="left" w:pos="1134"/>
        </w:tabs>
        <w:spacing w:after="0" w:line="240" w:lineRule="auto"/>
        <w:ind w:left="0" w:firstLine="567"/>
        <w:jc w:val="both"/>
        <w:rPr>
          <w:rFonts w:ascii="Times New Roman" w:hAnsi="Times New Roman" w:cs="Times New Roman"/>
          <w:noProof/>
          <w:sz w:val="24"/>
          <w:szCs w:val="24"/>
          <w:lang w:val="uz-Cyrl-UZ"/>
        </w:rPr>
      </w:pPr>
      <w:r w:rsidRPr="00722EFD">
        <w:rPr>
          <w:rFonts w:ascii="Times New Roman" w:hAnsi="Times New Roman" w:cs="Times New Roman"/>
          <w:noProof/>
          <w:sz w:val="24"/>
          <w:szCs w:val="24"/>
          <w:lang w:val="uz-Cyrl-UZ"/>
        </w:rPr>
        <w:t xml:space="preserve">Iqtisodiy sohalarni maʼmuriy-huquqiy tartibga solish tartibini yoritib bering. </w:t>
      </w:r>
    </w:p>
    <w:p w:rsidR="002C5F31" w:rsidRPr="00722EFD" w:rsidRDefault="002C5F31" w:rsidP="002C5F31">
      <w:pPr>
        <w:numPr>
          <w:ilvl w:val="0"/>
          <w:numId w:val="4"/>
        </w:numPr>
        <w:tabs>
          <w:tab w:val="left" w:pos="1134"/>
        </w:tabs>
        <w:spacing w:after="0" w:line="240" w:lineRule="auto"/>
        <w:ind w:left="0" w:firstLine="567"/>
        <w:jc w:val="both"/>
        <w:rPr>
          <w:rFonts w:ascii="Times New Roman" w:hAnsi="Times New Roman" w:cs="Times New Roman"/>
          <w:noProof/>
          <w:sz w:val="24"/>
          <w:szCs w:val="24"/>
          <w:lang w:val="uz-Cyrl-UZ"/>
        </w:rPr>
      </w:pPr>
      <w:r w:rsidRPr="00722EFD">
        <w:rPr>
          <w:rFonts w:ascii="Times New Roman" w:hAnsi="Times New Roman" w:cs="Times New Roman"/>
          <w:noProof/>
          <w:sz w:val="24"/>
          <w:szCs w:val="24"/>
          <w:lang w:val="uz-Cyrl-UZ"/>
        </w:rPr>
        <w:t xml:space="preserve">Ijtimoiy sohalarni maʼmuriy-huquqiy tartibga solish tartibini yoritib bering. </w:t>
      </w:r>
    </w:p>
    <w:p w:rsidR="002C5F31" w:rsidRPr="00722EFD" w:rsidRDefault="002C5F31" w:rsidP="002C5F31">
      <w:pPr>
        <w:numPr>
          <w:ilvl w:val="0"/>
          <w:numId w:val="4"/>
        </w:numPr>
        <w:tabs>
          <w:tab w:val="left" w:pos="1134"/>
        </w:tabs>
        <w:spacing w:after="0" w:line="240" w:lineRule="auto"/>
        <w:ind w:left="0" w:firstLine="567"/>
        <w:jc w:val="both"/>
        <w:rPr>
          <w:rFonts w:ascii="Times New Roman" w:hAnsi="Times New Roman" w:cs="Times New Roman"/>
          <w:noProof/>
          <w:sz w:val="24"/>
          <w:szCs w:val="24"/>
          <w:lang w:val="uz-Cyrl-UZ"/>
        </w:rPr>
      </w:pPr>
      <w:r w:rsidRPr="00722EFD">
        <w:rPr>
          <w:rFonts w:ascii="Times New Roman" w:hAnsi="Times New Roman" w:cs="Times New Roman"/>
          <w:noProof/>
          <w:sz w:val="24"/>
          <w:szCs w:val="24"/>
          <w:lang w:val="uz-Cyrl-UZ"/>
        </w:rPr>
        <w:t xml:space="preserve">Maʼmuriy-siyosiy sohalarni maʼmuriy-huquqiy tartibga solish tartibini yoritib bering. </w:t>
      </w:r>
    </w:p>
    <w:p w:rsidR="002C5F31" w:rsidRPr="00722EFD" w:rsidRDefault="002C5F31" w:rsidP="002C5F31">
      <w:pPr>
        <w:ind w:firstLine="567"/>
        <w:rPr>
          <w:rFonts w:ascii="Times New Roman" w:hAnsi="Times New Roman" w:cs="Times New Roman"/>
          <w:noProof/>
          <w:sz w:val="24"/>
          <w:szCs w:val="24"/>
          <w:lang w:val="uz-Cyrl-UZ"/>
        </w:rPr>
      </w:pPr>
    </w:p>
    <w:p w:rsidR="002C5F31" w:rsidRPr="00722EFD" w:rsidRDefault="002C5F31" w:rsidP="002C5F31">
      <w:pPr>
        <w:spacing w:line="240" w:lineRule="auto"/>
        <w:ind w:firstLine="567"/>
        <w:jc w:val="center"/>
        <w:rPr>
          <w:rFonts w:ascii="Times New Roman" w:hAnsi="Times New Roman" w:cs="Times New Roman"/>
          <w:b/>
          <w:noProof/>
          <w:sz w:val="24"/>
          <w:szCs w:val="24"/>
          <w:lang w:val="uz-Cyrl-UZ"/>
        </w:rPr>
      </w:pPr>
      <w:r w:rsidRPr="00722EFD">
        <w:rPr>
          <w:rFonts w:ascii="Times New Roman" w:hAnsi="Times New Roman" w:cs="Times New Roman"/>
          <w:b/>
          <w:noProof/>
          <w:sz w:val="24"/>
          <w:szCs w:val="24"/>
          <w:lang w:val="uz-Cyrl-UZ"/>
        </w:rPr>
        <w:t>7-MAVZU. “MAʼMURIY-SIYOSIY SOHANI MAʼMURIY-HUQUQIY TARTIBGA SOLISH” MAVZUSI BOʻYICHA SEMINAR MASHGʻULOT TOPSHIRIQLARI</w:t>
      </w:r>
    </w:p>
    <w:p w:rsidR="002C5F31" w:rsidRPr="00722EFD" w:rsidRDefault="002C5F31" w:rsidP="002C5F31">
      <w:pPr>
        <w:spacing w:line="240" w:lineRule="auto"/>
        <w:ind w:firstLine="567"/>
        <w:jc w:val="both"/>
        <w:rPr>
          <w:rFonts w:ascii="Times New Roman" w:hAnsi="Times New Roman" w:cs="Times New Roman"/>
          <w:b/>
          <w:noProof/>
          <w:sz w:val="24"/>
          <w:szCs w:val="24"/>
          <w:lang w:val="uz-Cyrl-UZ"/>
        </w:rPr>
      </w:pPr>
      <w:r w:rsidRPr="00722EFD">
        <w:rPr>
          <w:rFonts w:ascii="Times New Roman" w:hAnsi="Times New Roman" w:cs="Times New Roman"/>
          <w:b/>
          <w:i/>
          <w:noProof/>
          <w:sz w:val="24"/>
          <w:szCs w:val="24"/>
          <w:lang w:val="uz-Cyrl-UZ"/>
        </w:rPr>
        <w:t>Quyidagi topshiriqlarni modul papkada koʻrsatilgan darsliklar, amaldagi qonun hujjatlari va boshqa manbalardan foydalanilgan holda tahlil qiling</w:t>
      </w:r>
      <w:r w:rsidRPr="00722EFD">
        <w:rPr>
          <w:rFonts w:ascii="Times New Roman" w:hAnsi="Times New Roman" w:cs="Times New Roman"/>
          <w:b/>
          <w:noProof/>
          <w:sz w:val="24"/>
          <w:szCs w:val="24"/>
          <w:lang w:val="uz-Cyrl-UZ"/>
        </w:rPr>
        <w:t>:</w:t>
      </w:r>
    </w:p>
    <w:p w:rsidR="002C5F31" w:rsidRPr="00722EFD" w:rsidRDefault="002C5F31" w:rsidP="002C5F31">
      <w:pPr>
        <w:spacing w:line="240" w:lineRule="auto"/>
        <w:ind w:firstLine="567"/>
        <w:jc w:val="center"/>
        <w:rPr>
          <w:rFonts w:ascii="Times New Roman" w:hAnsi="Times New Roman" w:cs="Times New Roman"/>
          <w:b/>
          <w:noProof/>
          <w:sz w:val="24"/>
          <w:szCs w:val="24"/>
          <w:lang w:val="uz-Cyrl-UZ"/>
        </w:rPr>
      </w:pPr>
      <w:r w:rsidRPr="00722EFD">
        <w:rPr>
          <w:rFonts w:ascii="Times New Roman" w:hAnsi="Times New Roman" w:cs="Times New Roman"/>
          <w:b/>
          <w:noProof/>
          <w:sz w:val="24"/>
          <w:szCs w:val="24"/>
          <w:lang w:val="uz-Cyrl-UZ"/>
        </w:rPr>
        <w:t xml:space="preserve">MUAMMOLI VAZIYAT </w:t>
      </w:r>
    </w:p>
    <w:p w:rsidR="002C5F31" w:rsidRPr="00722EFD" w:rsidRDefault="002C5F31" w:rsidP="002C5F31">
      <w:pPr>
        <w:spacing w:line="240" w:lineRule="auto"/>
        <w:ind w:firstLine="567"/>
        <w:jc w:val="center"/>
        <w:rPr>
          <w:rFonts w:ascii="Times New Roman" w:hAnsi="Times New Roman" w:cs="Times New Roman"/>
          <w:b/>
          <w:noProof/>
          <w:sz w:val="24"/>
          <w:szCs w:val="24"/>
          <w:lang w:val="uz-Cyrl-UZ"/>
        </w:rPr>
      </w:pPr>
      <w:r w:rsidRPr="00722EFD">
        <w:rPr>
          <w:rFonts w:ascii="Times New Roman" w:hAnsi="Times New Roman" w:cs="Times New Roman"/>
          <w:b/>
          <w:noProof/>
          <w:sz w:val="24"/>
          <w:szCs w:val="24"/>
          <w:lang w:val="uz-Cyrl-UZ"/>
        </w:rPr>
        <w:t>1-kazus</w:t>
      </w:r>
    </w:p>
    <w:p w:rsidR="002C5F31" w:rsidRPr="00722EFD" w:rsidRDefault="002C5F31" w:rsidP="002C5F31">
      <w:pPr>
        <w:spacing w:after="0" w:line="240" w:lineRule="auto"/>
        <w:ind w:firstLine="567"/>
        <w:jc w:val="both"/>
        <w:rPr>
          <w:rFonts w:ascii="Times New Roman" w:hAnsi="Times New Roman" w:cs="Times New Roman"/>
          <w:noProof/>
          <w:sz w:val="24"/>
          <w:szCs w:val="24"/>
          <w:lang w:val="uz-Cyrl-UZ"/>
        </w:rPr>
      </w:pPr>
      <w:r w:rsidRPr="00722EFD">
        <w:rPr>
          <w:rFonts w:ascii="Times New Roman" w:hAnsi="Times New Roman" w:cs="Times New Roman"/>
          <w:noProof/>
          <w:sz w:val="24"/>
          <w:szCs w:val="24"/>
          <w:lang w:val="uz-Cyrl-UZ"/>
        </w:rPr>
        <w:t xml:space="preserve">2013-yil Samarqand viloyati Bulungʻur tumanida yashovchi fuqaro S.Samadovga xizmat davridagi harbiy intizomi, jangovar va maʼnaviy-maʼrifiy tayyorgarlik davomida erishgan natijalari hamda jangovar va maʼnaviy-maʼrifiy tayyorgarlik dasturlarining oʻzlashtirilishiga oid yakuniy baholarni aniqlash maqsadida oʻtkazilgan test sinovlarining natijalari inobatga olib, harbiy qism komandiri tomonidan ushbu harbiy xizmatchining bevosita komandirlari taqdim etgan taqdimnoma va muddatli harbiy xizmatchilarning umumiy yigʻilishida qabul qilingan qarorga asosan Oʻzbekiston Respublikasi oliy taʼlim muassasalariga oʻqishga kirish uchun </w:t>
      </w:r>
      <w:r w:rsidRPr="00722EFD">
        <w:rPr>
          <w:rFonts w:ascii="Times New Roman" w:hAnsi="Times New Roman" w:cs="Times New Roman"/>
          <w:noProof/>
          <w:sz w:val="24"/>
          <w:szCs w:val="24"/>
          <w:lang w:val="uz-Cyrl-UZ"/>
        </w:rPr>
        <w:lastRenderedPageBreak/>
        <w:t>imtiyozli tavsiyanoma berishga qaror qabul qilindi. Tavsiyanoma olgan fuqaro S.Samadov Toshkent moliya institutiga topshirishga qaror qildi. Lekin, 2014-yil may oyida eʼtiborsizligi tufayli ushbu tavsiyanomani yoʻqotib qoʻydi. Fuqaro S.Samadov tavsiyanomani tiklash boʻyicha Samarqand viloyati Bulungʻur tumani mudofaa boʻlimiga murojaat qildi. Samarqand viloyati Bulungʻur tumani Mudofaa boʻlimi xodimi N.Fayziev tavsiyanomani tiklash boʻyicha Oʻzbekiston Respublikasi Mudofaa vazirligiga murojaat qilishi lozimligini taʼkidlab oʻtdi. Bundan norozi boʻlgan S.Samadov sudga shikoyat bilan murojaat qildi.</w:t>
      </w:r>
    </w:p>
    <w:p w:rsidR="002C5F31" w:rsidRPr="00722EFD" w:rsidRDefault="002C5F31" w:rsidP="002C5F31">
      <w:pPr>
        <w:spacing w:after="0" w:line="240" w:lineRule="auto"/>
        <w:ind w:firstLine="567"/>
        <w:jc w:val="both"/>
        <w:rPr>
          <w:rFonts w:ascii="Times New Roman" w:hAnsi="Times New Roman" w:cs="Times New Roman"/>
          <w:b/>
          <w:i/>
          <w:noProof/>
          <w:sz w:val="24"/>
          <w:szCs w:val="24"/>
          <w:lang w:val="uz-Cyrl-UZ"/>
        </w:rPr>
      </w:pPr>
      <w:r w:rsidRPr="00722EFD">
        <w:rPr>
          <w:rFonts w:ascii="Times New Roman" w:hAnsi="Times New Roman" w:cs="Times New Roman"/>
          <w:b/>
          <w:i/>
          <w:noProof/>
          <w:sz w:val="24"/>
          <w:szCs w:val="24"/>
          <w:lang w:val="uz-Cyrl-UZ"/>
        </w:rPr>
        <w:t>Vaziyatga huquqiy baho bering.</w:t>
      </w:r>
    </w:p>
    <w:p w:rsidR="002C5F31" w:rsidRPr="00722EFD" w:rsidRDefault="002C5F31" w:rsidP="002C5F31">
      <w:pPr>
        <w:spacing w:after="0" w:line="240" w:lineRule="auto"/>
        <w:ind w:firstLine="567"/>
        <w:jc w:val="both"/>
        <w:rPr>
          <w:rFonts w:ascii="Times New Roman" w:hAnsi="Times New Roman" w:cs="Times New Roman"/>
          <w:b/>
          <w:i/>
          <w:noProof/>
          <w:sz w:val="24"/>
          <w:szCs w:val="24"/>
          <w:lang w:val="uz-Cyrl-UZ"/>
        </w:rPr>
      </w:pPr>
      <w:r w:rsidRPr="00722EFD">
        <w:rPr>
          <w:rFonts w:ascii="Times New Roman" w:hAnsi="Times New Roman" w:cs="Times New Roman"/>
          <w:b/>
          <w:i/>
          <w:noProof/>
          <w:sz w:val="24"/>
          <w:szCs w:val="24"/>
          <w:lang w:val="uz-Cyrl-UZ"/>
        </w:rPr>
        <w:t xml:space="preserve">Ushbu muammoli vaziyatni ijtimoiy sohani maʼmuriy-siyosiy sohani tartibga soluvchi davlat boshqaruv organlari bilan bogʻlab tahlil qiling. </w:t>
      </w:r>
    </w:p>
    <w:p w:rsidR="002C5F31" w:rsidRPr="00722EFD" w:rsidRDefault="002C5F31" w:rsidP="002C5F31">
      <w:pPr>
        <w:spacing w:after="0" w:line="240" w:lineRule="auto"/>
        <w:ind w:firstLine="567"/>
        <w:rPr>
          <w:rFonts w:ascii="Times New Roman" w:hAnsi="Times New Roman" w:cs="Times New Roman"/>
          <w:b/>
          <w:noProof/>
          <w:sz w:val="24"/>
          <w:szCs w:val="24"/>
          <w:lang w:val="uz-Cyrl-UZ"/>
        </w:rPr>
      </w:pPr>
    </w:p>
    <w:p w:rsidR="002C5F31" w:rsidRPr="00722EFD" w:rsidRDefault="002C5F31" w:rsidP="002C5F31">
      <w:pPr>
        <w:spacing w:after="0" w:line="240" w:lineRule="auto"/>
        <w:ind w:firstLine="567"/>
        <w:rPr>
          <w:rFonts w:ascii="Times New Roman" w:hAnsi="Times New Roman" w:cs="Times New Roman"/>
          <w:b/>
          <w:noProof/>
          <w:sz w:val="24"/>
          <w:szCs w:val="24"/>
          <w:lang w:val="uz-Cyrl-UZ"/>
        </w:rPr>
      </w:pPr>
      <w:r w:rsidRPr="00722EFD">
        <w:rPr>
          <w:rFonts w:ascii="Times New Roman" w:hAnsi="Times New Roman" w:cs="Times New Roman"/>
          <w:b/>
          <w:noProof/>
          <w:sz w:val="24"/>
          <w:szCs w:val="24"/>
          <w:lang w:val="uz-Cyrl-UZ"/>
        </w:rPr>
        <w:t xml:space="preserve">Quyidagi jadvalni toʻldiring. </w:t>
      </w:r>
    </w:p>
    <w:p w:rsidR="002C5F31" w:rsidRPr="00722EFD" w:rsidRDefault="002C5F31" w:rsidP="002C5F31">
      <w:pPr>
        <w:spacing w:after="0" w:line="240" w:lineRule="auto"/>
        <w:ind w:firstLine="567"/>
        <w:rPr>
          <w:rFonts w:ascii="Times New Roman" w:hAnsi="Times New Roman" w:cs="Times New Roman"/>
          <w:b/>
          <w:noProof/>
          <w:sz w:val="24"/>
          <w:szCs w:val="24"/>
          <w:lang w:val="uz-Cyrl-UZ"/>
        </w:rPr>
      </w:pPr>
    </w:p>
    <w:tbl>
      <w:tblPr>
        <w:tblStyle w:val="ad"/>
        <w:tblW w:w="0" w:type="auto"/>
        <w:tblLook w:val="04A0"/>
      </w:tblPr>
      <w:tblGrid>
        <w:gridCol w:w="4672"/>
        <w:gridCol w:w="4673"/>
      </w:tblGrid>
      <w:tr w:rsidR="002C5F31" w:rsidRPr="00722EFD" w:rsidTr="00D92F93">
        <w:tc>
          <w:tcPr>
            <w:tcW w:w="9345" w:type="dxa"/>
            <w:gridSpan w:val="2"/>
          </w:tcPr>
          <w:p w:rsidR="002C5F31" w:rsidRPr="00722EFD" w:rsidRDefault="002C5F31" w:rsidP="00D92F93">
            <w:pPr>
              <w:ind w:firstLine="567"/>
              <w:jc w:val="center"/>
              <w:rPr>
                <w:rFonts w:ascii="Times New Roman" w:hAnsi="Times New Roman" w:cs="Times New Roman"/>
                <w:b/>
                <w:noProof/>
                <w:sz w:val="24"/>
                <w:szCs w:val="24"/>
                <w:lang w:val="uz-Cyrl-UZ"/>
              </w:rPr>
            </w:pPr>
          </w:p>
          <w:p w:rsidR="002C5F31" w:rsidRPr="00722EFD" w:rsidRDefault="002C5F31" w:rsidP="00D92F93">
            <w:pPr>
              <w:ind w:firstLine="567"/>
              <w:jc w:val="center"/>
              <w:rPr>
                <w:rFonts w:ascii="Times New Roman" w:hAnsi="Times New Roman" w:cs="Times New Roman"/>
                <w:b/>
                <w:noProof/>
                <w:sz w:val="24"/>
                <w:szCs w:val="24"/>
                <w:lang w:val="uz-Cyrl-UZ"/>
              </w:rPr>
            </w:pPr>
            <w:r w:rsidRPr="00722EFD">
              <w:rPr>
                <w:rFonts w:ascii="Times New Roman" w:hAnsi="Times New Roman" w:cs="Times New Roman"/>
                <w:b/>
                <w:noProof/>
                <w:sz w:val="24"/>
                <w:szCs w:val="24"/>
                <w:lang w:val="uz-Cyrl-UZ"/>
              </w:rPr>
              <w:t>Maʼmuriy-siyosiy sohani boshqaruvchi davlat organlari</w:t>
            </w:r>
          </w:p>
          <w:p w:rsidR="002C5F31" w:rsidRPr="00722EFD" w:rsidRDefault="002C5F31" w:rsidP="00D92F93">
            <w:pPr>
              <w:ind w:firstLine="567"/>
              <w:jc w:val="center"/>
              <w:rPr>
                <w:rFonts w:ascii="Times New Roman" w:hAnsi="Times New Roman" w:cs="Times New Roman"/>
                <w:b/>
                <w:noProof/>
                <w:sz w:val="24"/>
                <w:szCs w:val="24"/>
                <w:lang w:val="uz-Cyrl-UZ"/>
              </w:rPr>
            </w:pPr>
          </w:p>
        </w:tc>
      </w:tr>
      <w:tr w:rsidR="002C5F31" w:rsidRPr="00722EFD" w:rsidTr="00D92F93">
        <w:tc>
          <w:tcPr>
            <w:tcW w:w="4672" w:type="dxa"/>
          </w:tcPr>
          <w:p w:rsidR="002C5F31" w:rsidRPr="00722EFD" w:rsidRDefault="002C5F31" w:rsidP="00D92F93">
            <w:pPr>
              <w:ind w:firstLine="567"/>
              <w:jc w:val="center"/>
              <w:rPr>
                <w:rFonts w:ascii="Times New Roman" w:hAnsi="Times New Roman" w:cs="Times New Roman"/>
                <w:b/>
                <w:noProof/>
                <w:sz w:val="24"/>
                <w:szCs w:val="24"/>
                <w:lang w:val="uz-Cyrl-UZ"/>
              </w:rPr>
            </w:pPr>
            <w:r w:rsidRPr="00722EFD">
              <w:rPr>
                <w:rFonts w:ascii="Times New Roman" w:hAnsi="Times New Roman" w:cs="Times New Roman"/>
                <w:b/>
                <w:noProof/>
                <w:sz w:val="24"/>
                <w:szCs w:val="24"/>
                <w:lang w:val="uz-Cyrl-UZ"/>
              </w:rPr>
              <w:t>Umumiy vakolatli davlat organlari</w:t>
            </w:r>
          </w:p>
        </w:tc>
        <w:tc>
          <w:tcPr>
            <w:tcW w:w="4673" w:type="dxa"/>
          </w:tcPr>
          <w:p w:rsidR="002C5F31" w:rsidRPr="00722EFD" w:rsidRDefault="002C5F31" w:rsidP="00D92F93">
            <w:pPr>
              <w:ind w:firstLine="567"/>
              <w:jc w:val="center"/>
              <w:rPr>
                <w:rFonts w:ascii="Times New Roman" w:hAnsi="Times New Roman" w:cs="Times New Roman"/>
                <w:b/>
                <w:noProof/>
                <w:sz w:val="24"/>
                <w:szCs w:val="24"/>
                <w:lang w:val="uz-Cyrl-UZ"/>
              </w:rPr>
            </w:pPr>
            <w:r w:rsidRPr="00722EFD">
              <w:rPr>
                <w:rFonts w:ascii="Times New Roman" w:hAnsi="Times New Roman" w:cs="Times New Roman"/>
                <w:b/>
                <w:noProof/>
                <w:sz w:val="24"/>
                <w:szCs w:val="24"/>
                <w:lang w:val="uz-Cyrl-UZ"/>
              </w:rPr>
              <w:t>Maxsus vakolatli davlat organlari</w:t>
            </w:r>
          </w:p>
        </w:tc>
      </w:tr>
      <w:tr w:rsidR="002C5F31" w:rsidRPr="00722EFD" w:rsidTr="00D92F93">
        <w:tc>
          <w:tcPr>
            <w:tcW w:w="4672" w:type="dxa"/>
          </w:tcPr>
          <w:p w:rsidR="002C5F31" w:rsidRPr="00722EFD" w:rsidRDefault="002C5F31" w:rsidP="00D92F93">
            <w:pPr>
              <w:ind w:firstLine="567"/>
              <w:rPr>
                <w:rFonts w:ascii="Times New Roman" w:hAnsi="Times New Roman" w:cs="Times New Roman"/>
                <w:b/>
                <w:noProof/>
                <w:sz w:val="24"/>
                <w:szCs w:val="24"/>
                <w:lang w:val="uz-Cyrl-UZ"/>
              </w:rPr>
            </w:pPr>
          </w:p>
        </w:tc>
        <w:tc>
          <w:tcPr>
            <w:tcW w:w="4673" w:type="dxa"/>
          </w:tcPr>
          <w:p w:rsidR="002C5F31" w:rsidRPr="00722EFD" w:rsidRDefault="002C5F31" w:rsidP="00D92F93">
            <w:pPr>
              <w:ind w:firstLine="567"/>
              <w:rPr>
                <w:rFonts w:ascii="Times New Roman" w:hAnsi="Times New Roman" w:cs="Times New Roman"/>
                <w:b/>
                <w:noProof/>
                <w:sz w:val="24"/>
                <w:szCs w:val="24"/>
                <w:lang w:val="uz-Cyrl-UZ"/>
              </w:rPr>
            </w:pPr>
          </w:p>
          <w:p w:rsidR="002C5F31" w:rsidRPr="00722EFD" w:rsidRDefault="002C5F31" w:rsidP="00D92F93">
            <w:pPr>
              <w:ind w:firstLine="567"/>
              <w:rPr>
                <w:rFonts w:ascii="Times New Roman" w:hAnsi="Times New Roman" w:cs="Times New Roman"/>
                <w:b/>
                <w:noProof/>
                <w:sz w:val="24"/>
                <w:szCs w:val="24"/>
                <w:lang w:val="uz-Cyrl-UZ"/>
              </w:rPr>
            </w:pPr>
          </w:p>
          <w:p w:rsidR="002C5F31" w:rsidRPr="00722EFD" w:rsidRDefault="002C5F31" w:rsidP="00D92F93">
            <w:pPr>
              <w:ind w:firstLine="567"/>
              <w:rPr>
                <w:rFonts w:ascii="Times New Roman" w:hAnsi="Times New Roman" w:cs="Times New Roman"/>
                <w:b/>
                <w:noProof/>
                <w:sz w:val="24"/>
                <w:szCs w:val="24"/>
                <w:lang w:val="uz-Cyrl-UZ"/>
              </w:rPr>
            </w:pPr>
          </w:p>
          <w:p w:rsidR="002C5F31" w:rsidRPr="00722EFD" w:rsidRDefault="002C5F31" w:rsidP="00D92F93">
            <w:pPr>
              <w:ind w:firstLine="567"/>
              <w:rPr>
                <w:rFonts w:ascii="Times New Roman" w:hAnsi="Times New Roman" w:cs="Times New Roman"/>
                <w:b/>
                <w:noProof/>
                <w:sz w:val="24"/>
                <w:szCs w:val="24"/>
                <w:lang w:val="uz-Cyrl-UZ"/>
              </w:rPr>
            </w:pPr>
          </w:p>
        </w:tc>
      </w:tr>
    </w:tbl>
    <w:p w:rsidR="002C5F31" w:rsidRPr="00722EFD" w:rsidRDefault="002C5F31" w:rsidP="002C5F31">
      <w:pPr>
        <w:spacing w:line="240" w:lineRule="auto"/>
        <w:ind w:firstLine="567"/>
        <w:jc w:val="center"/>
        <w:rPr>
          <w:rFonts w:ascii="Times New Roman" w:hAnsi="Times New Roman" w:cs="Times New Roman"/>
          <w:b/>
          <w:noProof/>
          <w:sz w:val="24"/>
          <w:szCs w:val="24"/>
          <w:lang w:val="uz-Cyrl-UZ"/>
        </w:rPr>
      </w:pPr>
      <w:r w:rsidRPr="00722EFD">
        <w:rPr>
          <w:rFonts w:ascii="Times New Roman" w:hAnsi="Times New Roman" w:cs="Times New Roman"/>
          <w:b/>
          <w:noProof/>
          <w:sz w:val="24"/>
          <w:szCs w:val="24"/>
          <w:lang w:val="uz-Cyrl-UZ"/>
        </w:rPr>
        <w:t xml:space="preserve">MUAMMOLI VAZIYAT </w:t>
      </w:r>
    </w:p>
    <w:p w:rsidR="002C5F31" w:rsidRPr="00722EFD" w:rsidRDefault="002C5F31" w:rsidP="002C5F31">
      <w:pPr>
        <w:spacing w:line="240" w:lineRule="auto"/>
        <w:ind w:firstLine="567"/>
        <w:jc w:val="center"/>
        <w:rPr>
          <w:rFonts w:ascii="Times New Roman" w:hAnsi="Times New Roman" w:cs="Times New Roman"/>
          <w:b/>
          <w:noProof/>
          <w:sz w:val="24"/>
          <w:szCs w:val="24"/>
          <w:lang w:val="uz-Cyrl-UZ"/>
        </w:rPr>
      </w:pPr>
      <w:r w:rsidRPr="00722EFD">
        <w:rPr>
          <w:rFonts w:ascii="Times New Roman" w:hAnsi="Times New Roman" w:cs="Times New Roman"/>
          <w:b/>
          <w:noProof/>
          <w:sz w:val="24"/>
          <w:szCs w:val="24"/>
          <w:lang w:val="uz-Cyrl-UZ"/>
        </w:rPr>
        <w:t>2-kazus</w:t>
      </w:r>
    </w:p>
    <w:p w:rsidR="002C5F31" w:rsidRPr="00722EFD" w:rsidRDefault="002C5F31" w:rsidP="002C5F31">
      <w:pPr>
        <w:spacing w:after="0" w:line="240" w:lineRule="auto"/>
        <w:ind w:firstLine="567"/>
        <w:rPr>
          <w:rFonts w:ascii="Times New Roman" w:hAnsi="Times New Roman" w:cs="Times New Roman"/>
          <w:b/>
          <w:noProof/>
          <w:sz w:val="24"/>
          <w:szCs w:val="24"/>
          <w:lang w:val="uz-Cyrl-UZ"/>
        </w:rPr>
      </w:pPr>
    </w:p>
    <w:p w:rsidR="002C5F31" w:rsidRPr="00722EFD" w:rsidRDefault="002C5F31" w:rsidP="002C5F31">
      <w:pPr>
        <w:pStyle w:val="ae"/>
        <w:ind w:firstLine="567"/>
        <w:jc w:val="both"/>
        <w:rPr>
          <w:rFonts w:cs="Times New Roman"/>
          <w:noProof/>
          <w:sz w:val="24"/>
          <w:szCs w:val="24"/>
          <w:lang w:val="uz-Cyrl-UZ"/>
        </w:rPr>
      </w:pPr>
      <w:r w:rsidRPr="00722EFD">
        <w:rPr>
          <w:rFonts w:cs="Times New Roman"/>
          <w:noProof/>
          <w:sz w:val="24"/>
          <w:szCs w:val="24"/>
          <w:lang w:val="uz-Cyrl-UZ"/>
        </w:rPr>
        <w:t>Oʻzbekiston Respublikasi Vazirlar Mahkamasining 14.01.2019-yildagi                    14-sonli Qaroriga asosan yer maydonlarini maqbullashtirish jarayonida  Yakkabogʻ tumani “Oʻrta” MFY  “Xusn” qishlogʻi hududidagi  </w:t>
      </w:r>
      <w:r w:rsidRPr="00722EFD">
        <w:rPr>
          <w:rStyle w:val="af"/>
          <w:rFonts w:cs="Times New Roman"/>
          <w:noProof/>
          <w:sz w:val="24"/>
          <w:szCs w:val="24"/>
          <w:lang w:val="uz-Cyrl-UZ"/>
        </w:rPr>
        <w:t>8 ta fermer xoʻjaligiga tegishli11,5 gektar yer maydoni</w:t>
      </w:r>
      <w:r w:rsidRPr="00722EFD">
        <w:rPr>
          <w:rFonts w:cs="Times New Roman"/>
          <w:noProof/>
          <w:sz w:val="24"/>
          <w:szCs w:val="24"/>
          <w:lang w:val="uz-Cyrl-UZ"/>
        </w:rPr>
        <w:t> tuman hokimining 24.01.2019-yildagi qarorlariga asosan </w:t>
      </w:r>
      <w:r w:rsidRPr="00722EFD">
        <w:rPr>
          <w:rStyle w:val="af"/>
          <w:rFonts w:cs="Times New Roman"/>
          <w:noProof/>
          <w:sz w:val="24"/>
          <w:szCs w:val="24"/>
          <w:lang w:val="uz-Cyrl-UZ"/>
        </w:rPr>
        <w:t>zahira</w:t>
      </w:r>
      <w:r w:rsidRPr="00722EFD">
        <w:rPr>
          <w:rFonts w:cs="Times New Roman"/>
          <w:b/>
          <w:noProof/>
          <w:sz w:val="24"/>
          <w:szCs w:val="24"/>
          <w:lang w:val="uz-Cyrl-UZ"/>
        </w:rPr>
        <w:t> </w:t>
      </w:r>
      <w:r w:rsidRPr="00722EFD">
        <w:rPr>
          <w:rStyle w:val="af"/>
          <w:rFonts w:cs="Times New Roman"/>
          <w:noProof/>
          <w:sz w:val="24"/>
          <w:szCs w:val="24"/>
          <w:lang w:val="uz-Cyrl-UZ"/>
        </w:rPr>
        <w:t xml:space="preserve">yer fondiga qaytarilgan. </w:t>
      </w:r>
      <w:r w:rsidRPr="00722EFD">
        <w:rPr>
          <w:rFonts w:cs="Times New Roman"/>
          <w:noProof/>
          <w:sz w:val="24"/>
          <w:szCs w:val="24"/>
          <w:lang w:val="uz-Cyrl-UZ"/>
        </w:rPr>
        <w:t xml:space="preserve">Hokimning 27.07.2019-yildagi H-4696/07-sonli qarori bilan mazkur 11,5 gektar yer “Asqarov Muzaffar Jabborovich” fermer xoʻjaligiga maydoni qoʻshimcha ajratib berilgan. Tuman qishloq xoʻjaligi boʻlimi tomonidan 27.01.2020-yilda “Asqarov Muzaffar Jabborovich” fermer xoʻjaligiga yer maydonidagi olma va boshqa daraxtlar zamburugʻ va boshqa kasalliklarga chalinib, yaroqsiz holga kelganligi sababli daraxtlarni buzib, oʻrniga intensiv bogʻ barpo etish boʻyicha yozma tavsiya berilgan. </w:t>
      </w:r>
      <w:r w:rsidRPr="00722EFD">
        <w:rPr>
          <w:rStyle w:val="af"/>
          <w:rFonts w:cs="Times New Roman"/>
          <w:noProof/>
          <w:sz w:val="24"/>
          <w:szCs w:val="24"/>
          <w:lang w:val="uz-Cyrl-UZ"/>
        </w:rPr>
        <w:t>Shunga koʻra,</w:t>
      </w:r>
      <w:r w:rsidRPr="00722EFD">
        <w:rPr>
          <w:rFonts w:cs="Times New Roman"/>
          <w:noProof/>
          <w:sz w:val="24"/>
          <w:szCs w:val="24"/>
          <w:lang w:val="uz-Cyrl-UZ"/>
        </w:rPr>
        <w:t> “Asqarov Muzaffar Jabborovich” fermer xoʻjaligi 2019-yil 14-fevral kuni samarasiz bogʻni buzishni boshlagan, </w:t>
      </w:r>
      <w:r w:rsidRPr="00722EFD">
        <w:rPr>
          <w:rStyle w:val="af"/>
          <w:rFonts w:cs="Times New Roman"/>
          <w:noProof/>
          <w:sz w:val="24"/>
          <w:szCs w:val="24"/>
          <w:lang w:val="uz-Cyrl-UZ"/>
        </w:rPr>
        <w:t>29-fevral kuni soat 13 larda</w:t>
      </w:r>
      <w:r w:rsidRPr="00722EFD">
        <w:rPr>
          <w:rFonts w:cs="Times New Roman"/>
          <w:noProof/>
          <w:sz w:val="24"/>
          <w:szCs w:val="24"/>
          <w:lang w:val="uz-Cyrl-UZ"/>
        </w:rPr>
        <w:t> bogʻni buzish davom ettirilayotgan vaqtda “Xusn” qishlogʻida yashovchi </w:t>
      </w:r>
      <w:r w:rsidRPr="00722EFD">
        <w:rPr>
          <w:rStyle w:val="af"/>
          <w:rFonts w:cs="Times New Roman"/>
          <w:noProof/>
          <w:sz w:val="24"/>
          <w:szCs w:val="24"/>
          <w:lang w:val="uz-Cyrl-UZ"/>
        </w:rPr>
        <w:t>bogʻning sobiq egalari T.Omonov, M.Mansurov va boshqalar</w:t>
      </w:r>
      <w:r w:rsidRPr="00722EFD">
        <w:rPr>
          <w:rFonts w:cs="Times New Roman"/>
          <w:noProof/>
          <w:sz w:val="24"/>
          <w:szCs w:val="24"/>
          <w:lang w:val="uz-Cyrl-UZ"/>
        </w:rPr>
        <w:t> tayoq va tosh bilan bogʻni buzishga qarshilik koʻrsatgan. Hodisa yuzasidan tuman hokimi, prokurori, IIB boshligʻi yer nizosi ishtirokchilari bilan uchrashib, “Asqarov Muzaffar Jabborovich” fermer xoʻjaligi rahbariga bogʻni buzishni vaqtinchalik toʻxtatib turish va yerga egalik huquqi masalasi qayta koʻrib chiqilishi tushuntirilgan, taraflar tushuntirishdan qanoatlanganlar. </w:t>
      </w:r>
      <w:r w:rsidRPr="00722EFD">
        <w:rPr>
          <w:rStyle w:val="af"/>
          <w:rFonts w:cs="Times New Roman"/>
          <w:noProof/>
          <w:sz w:val="24"/>
          <w:szCs w:val="24"/>
          <w:lang w:val="uz-Cyrl-UZ"/>
        </w:rPr>
        <w:t>Viloyat prokuraturasi va hokimligi xodimlaridan iborat ishchi guruhi tomonidan</w:t>
      </w:r>
      <w:r w:rsidRPr="00722EFD">
        <w:rPr>
          <w:rFonts w:cs="Times New Roman"/>
          <w:noProof/>
          <w:sz w:val="24"/>
          <w:szCs w:val="24"/>
          <w:lang w:val="uz-Cyrl-UZ"/>
        </w:rPr>
        <w:t> Yakkabogʻ tumanidagi 29.02.2020-yildagi voqea holatlari hamda yerga oid qonunchilik ijrosi ahvoli joyida oʻrganilgan. Ishchi guruh tomonidan mazkur holat joyiga chiqib oʻrganish davomida “Asqarov Muzaffar Jabborovich” fermer xoʻjaligi rahbari ixtiyoriy ravishda nizoli 11,5 gektar yerdan 8,2 gektarini tuman hokimligi zahirasiga qaytarish xususida bergan arizasi asosida 02.03.2020-yilda tuman hokimining yer maydonini zahiraga olish toʻgʻrisidagi qarori loyihasi tayyorlangan.</w:t>
      </w:r>
    </w:p>
    <w:p w:rsidR="002C5F31" w:rsidRPr="00722EFD" w:rsidRDefault="002C5F31" w:rsidP="002C5F31">
      <w:pPr>
        <w:pStyle w:val="ae"/>
        <w:ind w:firstLine="567"/>
        <w:jc w:val="both"/>
        <w:rPr>
          <w:rFonts w:cs="Times New Roman"/>
          <w:b/>
          <w:noProof/>
          <w:sz w:val="24"/>
          <w:szCs w:val="24"/>
          <w:lang w:val="uz-Cyrl-UZ"/>
        </w:rPr>
      </w:pPr>
      <w:r w:rsidRPr="00722EFD">
        <w:rPr>
          <w:rFonts w:cs="Times New Roman"/>
          <w:b/>
          <w:noProof/>
          <w:sz w:val="24"/>
          <w:szCs w:val="24"/>
          <w:lang w:val="uz-Cyrl-UZ"/>
        </w:rPr>
        <w:t xml:space="preserve">Vaziyatga huquqiy baho bering. </w:t>
      </w:r>
    </w:p>
    <w:p w:rsidR="002C5F31" w:rsidRPr="00722EFD" w:rsidRDefault="002C5F31" w:rsidP="002C5F31">
      <w:pPr>
        <w:spacing w:after="0" w:line="240" w:lineRule="auto"/>
        <w:ind w:firstLine="567"/>
        <w:jc w:val="center"/>
        <w:rPr>
          <w:rFonts w:ascii="Times New Roman" w:eastAsia="Times New Roman" w:hAnsi="Times New Roman" w:cs="Times New Roman"/>
          <w:b/>
          <w:noProof/>
          <w:sz w:val="24"/>
          <w:szCs w:val="24"/>
          <w:lang w:val="uz-Cyrl-UZ"/>
        </w:rPr>
      </w:pPr>
    </w:p>
    <w:p w:rsidR="002C5F31" w:rsidRPr="00722EFD" w:rsidRDefault="002C5F31" w:rsidP="002C5F31">
      <w:pPr>
        <w:spacing w:line="240" w:lineRule="auto"/>
        <w:ind w:firstLine="567"/>
        <w:jc w:val="center"/>
        <w:rPr>
          <w:rFonts w:ascii="Times New Roman" w:hAnsi="Times New Roman" w:cs="Times New Roman"/>
          <w:b/>
          <w:noProof/>
          <w:sz w:val="24"/>
          <w:szCs w:val="24"/>
          <w:lang w:val="uz-Cyrl-UZ"/>
        </w:rPr>
      </w:pPr>
      <w:r w:rsidRPr="00722EFD">
        <w:rPr>
          <w:rFonts w:ascii="Times New Roman" w:hAnsi="Times New Roman" w:cs="Times New Roman"/>
          <w:b/>
          <w:noProof/>
          <w:sz w:val="24"/>
          <w:szCs w:val="24"/>
          <w:lang w:val="uz-Cyrl-UZ"/>
        </w:rPr>
        <w:t xml:space="preserve">MUAMMOLI VAZIYAT </w:t>
      </w:r>
    </w:p>
    <w:p w:rsidR="002C5F31" w:rsidRPr="00722EFD" w:rsidRDefault="002C5F31" w:rsidP="002C5F31">
      <w:pPr>
        <w:spacing w:line="240" w:lineRule="auto"/>
        <w:ind w:firstLine="567"/>
        <w:jc w:val="center"/>
        <w:rPr>
          <w:rFonts w:ascii="Times New Roman" w:hAnsi="Times New Roman" w:cs="Times New Roman"/>
          <w:b/>
          <w:noProof/>
          <w:sz w:val="24"/>
          <w:szCs w:val="24"/>
          <w:lang w:val="uz-Cyrl-UZ"/>
        </w:rPr>
      </w:pPr>
      <w:r w:rsidRPr="00722EFD">
        <w:rPr>
          <w:rFonts w:ascii="Times New Roman" w:hAnsi="Times New Roman" w:cs="Times New Roman"/>
          <w:b/>
          <w:noProof/>
          <w:sz w:val="24"/>
          <w:szCs w:val="24"/>
          <w:lang w:val="uz-Cyrl-UZ"/>
        </w:rPr>
        <w:t>3-kazus</w:t>
      </w:r>
    </w:p>
    <w:p w:rsidR="002C5F31" w:rsidRPr="00722EFD" w:rsidRDefault="002C5F31" w:rsidP="002C5F31">
      <w:pPr>
        <w:spacing w:line="240" w:lineRule="auto"/>
        <w:ind w:firstLine="567"/>
        <w:jc w:val="both"/>
        <w:rPr>
          <w:rFonts w:ascii="Times New Roman" w:hAnsi="Times New Roman" w:cs="Times New Roman"/>
          <w:noProof/>
          <w:color w:val="000000"/>
          <w:sz w:val="24"/>
          <w:szCs w:val="24"/>
          <w:lang w:val="uz-Cyrl-UZ"/>
        </w:rPr>
      </w:pPr>
      <w:r w:rsidRPr="00722EFD">
        <w:rPr>
          <w:rFonts w:ascii="Times New Roman" w:hAnsi="Times New Roman" w:cs="Times New Roman"/>
          <w:noProof/>
          <w:color w:val="000000"/>
          <w:sz w:val="24"/>
          <w:szCs w:val="24"/>
          <w:lang w:val="uz-Cyrl-UZ"/>
        </w:rPr>
        <w:lastRenderedPageBreak/>
        <w:t xml:space="preserve">Oʻzbekiston Respublikasi Adliya vazirligi tarkibidagi Yuridik shaxslarni davlat roʻyxatidan oʻtkazish boshqarmasida boshqarma boshligʻi oʻrinbosari sifatida ishlab kelayotgan B.Anvarov oʻz qoʻl ostidagi katta maslahatchi lavozimida ishlab kelayotgan O. Olimovni dam olish kunlari ham bir necha marotaba ishga jalb qilgan. </w:t>
      </w:r>
    </w:p>
    <w:p w:rsidR="002C5F31" w:rsidRPr="00722EFD" w:rsidRDefault="002C5F31" w:rsidP="002C5F31">
      <w:pPr>
        <w:spacing w:line="240" w:lineRule="auto"/>
        <w:ind w:firstLine="567"/>
        <w:jc w:val="both"/>
        <w:rPr>
          <w:rFonts w:ascii="Times New Roman" w:hAnsi="Times New Roman" w:cs="Times New Roman"/>
          <w:noProof/>
          <w:color w:val="000000"/>
          <w:sz w:val="24"/>
          <w:szCs w:val="24"/>
          <w:lang w:val="uz-Cyrl-UZ"/>
        </w:rPr>
      </w:pPr>
      <w:r w:rsidRPr="00722EFD">
        <w:rPr>
          <w:rFonts w:ascii="Times New Roman" w:hAnsi="Times New Roman" w:cs="Times New Roman"/>
          <w:noProof/>
          <w:color w:val="000000"/>
          <w:sz w:val="24"/>
          <w:szCs w:val="24"/>
          <w:lang w:val="uz-Cyrl-UZ"/>
        </w:rPr>
        <w:t xml:space="preserve">Bundan norozi boʻlgan O.Olimov yuqori turuvchi mansabdor shaxsga shikoyat bilan murojat qilib B.Anvarovning xatti-harakatlaridan norozi ekanini bildirdi. U oʻz shikoyatida B.Anvarov </w:t>
      </w:r>
      <w:r w:rsidRPr="00722EFD">
        <w:rPr>
          <w:rFonts w:ascii="Times New Roman" w:hAnsi="Times New Roman" w:cs="Times New Roman"/>
          <w:noProof/>
          <w:color w:val="000000"/>
          <w:sz w:val="24"/>
          <w:szCs w:val="24"/>
          <w:lang w:val="uz-Latn-UZ"/>
        </w:rPr>
        <w:t>qaynisi</w:t>
      </w:r>
      <w:r w:rsidRPr="00722EFD">
        <w:rPr>
          <w:rFonts w:ascii="Times New Roman" w:hAnsi="Times New Roman" w:cs="Times New Roman"/>
          <w:noProof/>
          <w:color w:val="000000"/>
          <w:sz w:val="24"/>
          <w:szCs w:val="24"/>
          <w:lang w:val="uz-Cyrl-UZ"/>
        </w:rPr>
        <w:t xml:space="preserve"> B.Botirovning iltimosiga koʻra ushbu lavozimni egallaganligini qayd etib oʻtdi. Shuningdek, B.Botirov ushbu boshqarmada yetakchi maslatchi lavozimida ishlab kelayotgani va </w:t>
      </w:r>
      <w:r w:rsidRPr="00722EFD">
        <w:rPr>
          <w:rFonts w:ascii="Times New Roman" w:hAnsi="Times New Roman" w:cs="Times New Roman"/>
          <w:noProof/>
          <w:color w:val="000000"/>
          <w:sz w:val="24"/>
          <w:szCs w:val="24"/>
          <w:lang w:val="uz-Latn-UZ"/>
        </w:rPr>
        <w:t xml:space="preserve">oʻzi hamda </w:t>
      </w:r>
      <w:r w:rsidRPr="00722EFD">
        <w:rPr>
          <w:rFonts w:ascii="Times New Roman" w:hAnsi="Times New Roman" w:cs="Times New Roman"/>
          <w:noProof/>
          <w:color w:val="000000"/>
          <w:sz w:val="24"/>
          <w:szCs w:val="24"/>
          <w:lang w:val="uz-Cyrl-UZ"/>
        </w:rPr>
        <w:t>B.Botirov oʻrtasida ish bilan bogʻliq nizo kelib chiqqanligi sababli B.Botirov boshqarma boshligʻi B.Anvarovdan uni dam olish kunlari ham ishga jalb qilishini soʻraganini koʻrsatib oʻtdi. Bundan tashqari O.Olimov oʻz shikoyatida davlat xizmatida qarindosh-urugʻlarning davlat korxonalari va organlarida biri ikkinchisiga bevosita boʻysunuvchi yoki uning nazorati ostida xizmat qilishi mumkin emasligini ham aytib oʻt</w:t>
      </w:r>
      <w:r w:rsidRPr="00722EFD">
        <w:rPr>
          <w:rFonts w:ascii="Times New Roman" w:hAnsi="Times New Roman" w:cs="Times New Roman"/>
          <w:noProof/>
          <w:color w:val="000000"/>
          <w:sz w:val="24"/>
          <w:szCs w:val="24"/>
          <w:lang w:val="uz-Latn-UZ"/>
        </w:rPr>
        <w:t>di</w:t>
      </w:r>
      <w:r w:rsidRPr="00722EFD">
        <w:rPr>
          <w:rFonts w:ascii="Times New Roman" w:hAnsi="Times New Roman" w:cs="Times New Roman"/>
          <w:noProof/>
          <w:color w:val="000000"/>
          <w:sz w:val="24"/>
          <w:szCs w:val="24"/>
          <w:lang w:val="uz-Cyrl-UZ"/>
        </w:rPr>
        <w:t>. Shuningdek, dam olish kunlari ishga jalb qilishga alohida hollarda jamoa shartnomasida agar u tuzilmagan boʻlsa, kasaba uyushmasi yoki hodimlarning boshqa vakillik organi bilan kelishilgan asoslar boʻyicha va tartibda yoʻl qoʻyilishi mumkinligi koʻrsatib oʻtdi.</w:t>
      </w:r>
    </w:p>
    <w:p w:rsidR="002C5F31" w:rsidRPr="00722EFD" w:rsidRDefault="002C5F31" w:rsidP="002C5F31">
      <w:pPr>
        <w:spacing w:line="240" w:lineRule="auto"/>
        <w:ind w:firstLine="567"/>
        <w:jc w:val="both"/>
        <w:rPr>
          <w:rFonts w:ascii="Times New Roman" w:hAnsi="Times New Roman" w:cs="Times New Roman"/>
          <w:b/>
          <w:i/>
          <w:noProof/>
          <w:sz w:val="24"/>
          <w:szCs w:val="24"/>
          <w:lang w:val="uz-Cyrl-UZ"/>
        </w:rPr>
      </w:pPr>
      <w:r w:rsidRPr="00722EFD">
        <w:rPr>
          <w:rFonts w:ascii="Times New Roman" w:hAnsi="Times New Roman" w:cs="Times New Roman"/>
          <w:b/>
          <w:i/>
          <w:noProof/>
          <w:sz w:val="24"/>
          <w:szCs w:val="24"/>
          <w:lang w:val="uz-Cyrl-UZ"/>
        </w:rPr>
        <w:t>Vaziyatga huquqiy baho bering.</w:t>
      </w:r>
    </w:p>
    <w:p w:rsidR="002C5F31" w:rsidRPr="00722EFD" w:rsidRDefault="002C5F31" w:rsidP="002C5F31">
      <w:pPr>
        <w:spacing w:after="0" w:line="240" w:lineRule="auto"/>
        <w:ind w:firstLine="567"/>
        <w:jc w:val="center"/>
        <w:rPr>
          <w:rFonts w:ascii="Times New Roman" w:eastAsia="Times New Roman" w:hAnsi="Times New Roman" w:cs="Times New Roman"/>
          <w:b/>
          <w:noProof/>
          <w:sz w:val="24"/>
          <w:szCs w:val="24"/>
          <w:lang w:val="uz-Cyrl-UZ"/>
        </w:rPr>
      </w:pPr>
    </w:p>
    <w:p w:rsidR="002C5F31" w:rsidRPr="00722EFD" w:rsidRDefault="002C5F31" w:rsidP="002C5F31">
      <w:pPr>
        <w:spacing w:line="240" w:lineRule="auto"/>
        <w:ind w:firstLine="567"/>
        <w:jc w:val="center"/>
        <w:rPr>
          <w:rFonts w:ascii="Times New Roman" w:hAnsi="Times New Roman" w:cs="Times New Roman"/>
          <w:b/>
          <w:noProof/>
          <w:sz w:val="24"/>
          <w:szCs w:val="24"/>
          <w:lang w:val="uz-Cyrl-UZ"/>
        </w:rPr>
      </w:pPr>
      <w:r w:rsidRPr="00722EFD">
        <w:rPr>
          <w:rFonts w:ascii="Times New Roman" w:hAnsi="Times New Roman" w:cs="Times New Roman"/>
          <w:b/>
          <w:noProof/>
          <w:sz w:val="24"/>
          <w:szCs w:val="24"/>
          <w:lang w:val="en-US"/>
        </w:rPr>
        <w:t>7</w:t>
      </w:r>
      <w:r w:rsidRPr="00722EFD">
        <w:rPr>
          <w:rFonts w:ascii="Times New Roman" w:hAnsi="Times New Roman" w:cs="Times New Roman"/>
          <w:b/>
          <w:noProof/>
          <w:sz w:val="24"/>
          <w:szCs w:val="24"/>
          <w:lang w:val="uz-Cyrl-UZ"/>
        </w:rPr>
        <w:t>-MAVZU. “MAʼMURIY-SIYOSIY SOHANI MAʼMURIY-HUQUQIY TARTIBGA SOLISH” MAVZUSI BOʻYICHA SEMINAR MASHGʻULOT TOPSHIRIQLARI</w:t>
      </w:r>
    </w:p>
    <w:p w:rsidR="002C5F31" w:rsidRPr="00722EFD" w:rsidRDefault="002C5F31" w:rsidP="002C5F31">
      <w:pPr>
        <w:spacing w:line="240" w:lineRule="auto"/>
        <w:ind w:firstLine="567"/>
        <w:jc w:val="both"/>
        <w:rPr>
          <w:rFonts w:ascii="Times New Roman" w:hAnsi="Times New Roman" w:cs="Times New Roman"/>
          <w:b/>
          <w:noProof/>
          <w:sz w:val="24"/>
          <w:szCs w:val="24"/>
          <w:lang w:val="uz-Cyrl-UZ"/>
        </w:rPr>
      </w:pPr>
      <w:r w:rsidRPr="00722EFD">
        <w:rPr>
          <w:rFonts w:ascii="Times New Roman" w:hAnsi="Times New Roman" w:cs="Times New Roman"/>
          <w:b/>
          <w:i/>
          <w:noProof/>
          <w:sz w:val="24"/>
          <w:szCs w:val="24"/>
          <w:lang w:val="uz-Cyrl-UZ"/>
        </w:rPr>
        <w:t>Quyidagi topshiriqlarni modul- papkada koʻrsatilgan darsliklar, amaldagi qonun hujjatlari va boshqa manbalardan foydalanilgan holda tahlil qiling</w:t>
      </w:r>
      <w:r w:rsidRPr="00722EFD">
        <w:rPr>
          <w:rFonts w:ascii="Times New Roman" w:hAnsi="Times New Roman" w:cs="Times New Roman"/>
          <w:b/>
          <w:noProof/>
          <w:sz w:val="24"/>
          <w:szCs w:val="24"/>
          <w:lang w:val="uz-Cyrl-UZ"/>
        </w:rPr>
        <w:t>:</w:t>
      </w:r>
    </w:p>
    <w:p w:rsidR="002C5F31" w:rsidRPr="00722EFD" w:rsidRDefault="002C5F31" w:rsidP="002C5F31">
      <w:pPr>
        <w:spacing w:after="0" w:line="240" w:lineRule="auto"/>
        <w:ind w:firstLine="567"/>
        <w:jc w:val="center"/>
        <w:rPr>
          <w:rFonts w:ascii="Times New Roman" w:eastAsia="Times New Roman" w:hAnsi="Times New Roman" w:cs="Times New Roman"/>
          <w:b/>
          <w:noProof/>
          <w:sz w:val="24"/>
          <w:szCs w:val="24"/>
          <w:lang w:val="uz-Cyrl-UZ"/>
        </w:rPr>
      </w:pPr>
    </w:p>
    <w:p w:rsidR="002C5F31" w:rsidRPr="00722EFD" w:rsidRDefault="002C5F31" w:rsidP="002C5F31">
      <w:pPr>
        <w:spacing w:after="0" w:line="240" w:lineRule="auto"/>
        <w:ind w:firstLine="567"/>
        <w:jc w:val="center"/>
        <w:rPr>
          <w:rFonts w:ascii="Times New Roman" w:eastAsia="Times New Roman" w:hAnsi="Times New Roman" w:cs="Times New Roman"/>
          <w:b/>
          <w:noProof/>
          <w:sz w:val="24"/>
          <w:szCs w:val="24"/>
          <w:lang w:val="uz-Cyrl-UZ"/>
        </w:rPr>
      </w:pPr>
      <w:r w:rsidRPr="00722EFD">
        <w:rPr>
          <w:rFonts w:ascii="Times New Roman" w:eastAsia="Times New Roman" w:hAnsi="Times New Roman" w:cs="Times New Roman"/>
          <w:b/>
          <w:noProof/>
          <w:sz w:val="24"/>
          <w:szCs w:val="24"/>
          <w:lang w:val="uz-Cyrl-UZ"/>
        </w:rPr>
        <w:t>NAZARIY SAVOLLAR</w:t>
      </w:r>
    </w:p>
    <w:p w:rsidR="002C5F31" w:rsidRPr="00722EFD" w:rsidRDefault="002C5F31" w:rsidP="002C5F31">
      <w:pPr>
        <w:spacing w:after="0" w:line="240" w:lineRule="auto"/>
        <w:ind w:firstLine="567"/>
        <w:jc w:val="center"/>
        <w:rPr>
          <w:rFonts w:ascii="Times New Roman" w:eastAsia="Times New Roman" w:hAnsi="Times New Roman" w:cs="Times New Roman"/>
          <w:b/>
          <w:noProof/>
          <w:sz w:val="24"/>
          <w:szCs w:val="24"/>
          <w:lang w:val="uz-Cyrl-UZ"/>
        </w:rPr>
      </w:pPr>
    </w:p>
    <w:p w:rsidR="002C5F31" w:rsidRPr="00722EFD" w:rsidRDefault="002C5F31" w:rsidP="002C5F31">
      <w:pPr>
        <w:spacing w:after="0" w:line="240" w:lineRule="auto"/>
        <w:ind w:firstLine="567"/>
        <w:jc w:val="both"/>
        <w:rPr>
          <w:rFonts w:ascii="Times New Roman" w:hAnsi="Times New Roman" w:cs="Times New Roman"/>
          <w:noProof/>
          <w:sz w:val="24"/>
          <w:szCs w:val="24"/>
          <w:lang w:val="uz-Cyrl-UZ"/>
        </w:rPr>
      </w:pPr>
      <w:r w:rsidRPr="00722EFD">
        <w:rPr>
          <w:rFonts w:ascii="Times New Roman" w:hAnsi="Times New Roman" w:cs="Times New Roman"/>
          <w:noProof/>
          <w:sz w:val="24"/>
          <w:szCs w:val="24"/>
          <w:lang w:val="uz-Cyrl-UZ"/>
        </w:rPr>
        <w:t>1. Mudofaa sohasini boshqaruvchi davlat organlari tizimi va ularning vakolatlarini tegishli qonun hujjatlariga asoslangan holda yoritib bering.</w:t>
      </w:r>
    </w:p>
    <w:p w:rsidR="002C5F31" w:rsidRPr="00722EFD" w:rsidRDefault="002C5F31" w:rsidP="002C5F31">
      <w:pPr>
        <w:spacing w:after="0" w:line="240" w:lineRule="auto"/>
        <w:ind w:firstLine="567"/>
        <w:jc w:val="both"/>
        <w:rPr>
          <w:rFonts w:ascii="Times New Roman" w:hAnsi="Times New Roman" w:cs="Times New Roman"/>
          <w:noProof/>
          <w:sz w:val="24"/>
          <w:szCs w:val="24"/>
          <w:lang w:val="uz-Cyrl-UZ"/>
        </w:rPr>
      </w:pPr>
      <w:r w:rsidRPr="00722EFD">
        <w:rPr>
          <w:rFonts w:ascii="Times New Roman" w:hAnsi="Times New Roman" w:cs="Times New Roman"/>
          <w:noProof/>
          <w:sz w:val="24"/>
          <w:szCs w:val="24"/>
          <w:lang w:val="uz-Cyrl-UZ"/>
        </w:rPr>
        <w:t>2. Davlat chegaralarini himoya qilishni tashkil etish tartibi va huquqiy asoslarini tegishli qonun hujjatlariga asoslangan holda yoritib bering.</w:t>
      </w:r>
    </w:p>
    <w:p w:rsidR="002C5F31" w:rsidRPr="00722EFD" w:rsidRDefault="002C5F31" w:rsidP="002C5F31">
      <w:pPr>
        <w:spacing w:after="0" w:line="240" w:lineRule="auto"/>
        <w:ind w:firstLine="567"/>
        <w:jc w:val="both"/>
        <w:rPr>
          <w:rFonts w:ascii="Times New Roman" w:hAnsi="Times New Roman" w:cs="Times New Roman"/>
          <w:noProof/>
          <w:sz w:val="24"/>
          <w:szCs w:val="24"/>
          <w:lang w:val="uz-Cyrl-UZ"/>
        </w:rPr>
      </w:pPr>
      <w:r w:rsidRPr="00722EFD">
        <w:rPr>
          <w:rFonts w:ascii="Times New Roman" w:hAnsi="Times New Roman" w:cs="Times New Roman"/>
          <w:noProof/>
          <w:sz w:val="24"/>
          <w:szCs w:val="24"/>
          <w:lang w:val="uz-Cyrl-UZ"/>
        </w:rPr>
        <w:t>3. Yoʻl harakati xavfsizligi ustidan davlat nazoratini amalga oshiruvchi davlat organlari tizimi va vakolatlarini tegishli qonun hujjatlariga asoslanib ochib bering.</w:t>
      </w:r>
    </w:p>
    <w:p w:rsidR="002C5F31" w:rsidRPr="00722EFD" w:rsidRDefault="002C5F31" w:rsidP="002C5F31">
      <w:pPr>
        <w:spacing w:after="0" w:line="240" w:lineRule="auto"/>
        <w:ind w:firstLine="567"/>
        <w:jc w:val="both"/>
        <w:rPr>
          <w:rFonts w:ascii="Times New Roman" w:hAnsi="Times New Roman" w:cs="Times New Roman"/>
          <w:noProof/>
          <w:sz w:val="24"/>
          <w:szCs w:val="24"/>
          <w:lang w:val="uz-Cyrl-UZ"/>
        </w:rPr>
      </w:pPr>
      <w:r w:rsidRPr="00722EFD">
        <w:rPr>
          <w:rFonts w:ascii="Times New Roman" w:hAnsi="Times New Roman" w:cs="Times New Roman"/>
          <w:noProof/>
          <w:sz w:val="24"/>
          <w:szCs w:val="24"/>
          <w:lang w:val="uz-Cyrl-UZ"/>
        </w:rPr>
        <w:t>4. Ichki ishlar sohasini boshqarishning oʻziga xos xususiyatlarini qonun hujjatlariga asoslangan holda yoritib bering.</w:t>
      </w:r>
    </w:p>
    <w:p w:rsidR="002C5F31" w:rsidRPr="00722EFD" w:rsidRDefault="002C5F31" w:rsidP="002C5F31">
      <w:pPr>
        <w:spacing w:after="0" w:line="240" w:lineRule="auto"/>
        <w:ind w:firstLine="567"/>
        <w:jc w:val="both"/>
        <w:rPr>
          <w:rFonts w:ascii="Times New Roman" w:hAnsi="Times New Roman" w:cs="Times New Roman"/>
          <w:noProof/>
          <w:sz w:val="24"/>
          <w:szCs w:val="24"/>
          <w:lang w:val="uz-Cyrl-UZ"/>
        </w:rPr>
      </w:pPr>
      <w:r w:rsidRPr="00722EFD">
        <w:rPr>
          <w:rFonts w:ascii="Times New Roman" w:hAnsi="Times New Roman" w:cs="Times New Roman"/>
          <w:noProof/>
          <w:sz w:val="24"/>
          <w:szCs w:val="24"/>
          <w:lang w:val="uz-Cyrl-UZ"/>
        </w:rPr>
        <w:t>5. Tashqi ishlar sohasini boshqarishning tashkiliy-huquqiy shakllarini tegishli qonun hujjatlariga asoslangan holda tahlil etib bering.</w:t>
      </w:r>
    </w:p>
    <w:p w:rsidR="002C5F31" w:rsidRPr="00722EFD" w:rsidRDefault="002C5F31" w:rsidP="002C5F31">
      <w:pPr>
        <w:spacing w:after="0" w:line="240" w:lineRule="auto"/>
        <w:ind w:firstLine="567"/>
        <w:jc w:val="both"/>
        <w:rPr>
          <w:rFonts w:ascii="Times New Roman" w:hAnsi="Times New Roman" w:cs="Times New Roman"/>
          <w:noProof/>
          <w:sz w:val="24"/>
          <w:szCs w:val="24"/>
          <w:lang w:val="uz-Cyrl-UZ"/>
        </w:rPr>
      </w:pPr>
      <w:r w:rsidRPr="00722EFD">
        <w:rPr>
          <w:rFonts w:ascii="Times New Roman" w:hAnsi="Times New Roman" w:cs="Times New Roman"/>
          <w:noProof/>
          <w:sz w:val="24"/>
          <w:szCs w:val="24"/>
          <w:lang w:val="uz-Cyrl-UZ"/>
        </w:rPr>
        <w:t>6. Diplomatik vakolatxonalarning xodimlari huquqiy maqomi va javobgarligini tegishli qonun hujjatlariga asoslangan holda yoritib bering.</w:t>
      </w:r>
    </w:p>
    <w:p w:rsidR="002C5F31" w:rsidRPr="00722EFD" w:rsidRDefault="002C5F31" w:rsidP="002C5F31">
      <w:pPr>
        <w:spacing w:after="0" w:line="240" w:lineRule="auto"/>
        <w:ind w:firstLine="567"/>
        <w:jc w:val="both"/>
        <w:rPr>
          <w:rFonts w:ascii="Times New Roman" w:hAnsi="Times New Roman" w:cs="Times New Roman"/>
          <w:noProof/>
          <w:sz w:val="24"/>
          <w:szCs w:val="24"/>
          <w:lang w:val="uz-Cyrl-UZ"/>
        </w:rPr>
      </w:pPr>
      <w:r w:rsidRPr="00722EFD">
        <w:rPr>
          <w:rFonts w:ascii="Times New Roman" w:hAnsi="Times New Roman" w:cs="Times New Roman"/>
          <w:noProof/>
          <w:sz w:val="24"/>
          <w:szCs w:val="24"/>
          <w:lang w:val="uz-Cyrl-UZ"/>
        </w:rPr>
        <w:t>7. Oʻzbekiston Respublikasi Adliya vazirligining normativ-huquqiy xujjatlarni ekspertiza qilish boʻyicha ishlarni tashkil etish va qonun xujjatlarini kodifikatsiyalash sohasidagi vakolatlari va tartibi yoritib bering.</w:t>
      </w:r>
    </w:p>
    <w:p w:rsidR="002C5F31" w:rsidRPr="00722EFD" w:rsidRDefault="002C5F31" w:rsidP="002C5F31">
      <w:pPr>
        <w:spacing w:after="0" w:line="240" w:lineRule="auto"/>
        <w:ind w:firstLine="567"/>
        <w:jc w:val="both"/>
        <w:rPr>
          <w:rFonts w:ascii="Times New Roman" w:hAnsi="Times New Roman" w:cs="Times New Roman"/>
          <w:noProof/>
          <w:sz w:val="24"/>
          <w:szCs w:val="24"/>
          <w:lang w:val="uz-Cyrl-UZ"/>
        </w:rPr>
      </w:pPr>
      <w:r w:rsidRPr="00722EFD">
        <w:rPr>
          <w:rFonts w:ascii="Times New Roman" w:hAnsi="Times New Roman" w:cs="Times New Roman"/>
          <w:noProof/>
          <w:sz w:val="24"/>
          <w:szCs w:val="24"/>
          <w:lang w:val="uz-Cyrl-UZ"/>
        </w:rPr>
        <w:t>8. Oʻzbekiston Respublikasi Adliya vazirligining jismoniy va yuridik shaxslarni murojaatlari sohasidagi vakolatlarini tushuntirib bering.</w:t>
      </w:r>
    </w:p>
    <w:p w:rsidR="002C5F31" w:rsidRPr="00722EFD" w:rsidRDefault="002C5F31" w:rsidP="002C5F31">
      <w:pPr>
        <w:spacing w:after="0" w:line="240" w:lineRule="auto"/>
        <w:ind w:firstLine="567"/>
        <w:jc w:val="both"/>
        <w:rPr>
          <w:rFonts w:ascii="Times New Roman" w:eastAsia="Times New Roman" w:hAnsi="Times New Roman" w:cs="Times New Roman"/>
          <w:b/>
          <w:noProof/>
          <w:sz w:val="24"/>
          <w:szCs w:val="24"/>
          <w:lang w:val="uz-Cyrl-UZ"/>
        </w:rPr>
      </w:pPr>
    </w:p>
    <w:p w:rsidR="002C5F31" w:rsidRPr="00722EFD" w:rsidRDefault="002C5F31" w:rsidP="002C5F31">
      <w:pPr>
        <w:spacing w:line="240" w:lineRule="auto"/>
        <w:ind w:firstLine="567"/>
        <w:jc w:val="center"/>
        <w:rPr>
          <w:rFonts w:ascii="Times New Roman" w:hAnsi="Times New Roman" w:cs="Times New Roman"/>
          <w:b/>
          <w:noProof/>
          <w:color w:val="000000"/>
          <w:sz w:val="24"/>
          <w:szCs w:val="24"/>
          <w:lang w:val="uz-Cyrl-UZ"/>
        </w:rPr>
      </w:pPr>
      <w:r w:rsidRPr="00722EFD">
        <w:rPr>
          <w:rFonts w:ascii="Times New Roman" w:hAnsi="Times New Roman" w:cs="Times New Roman"/>
          <w:b/>
          <w:noProof/>
          <w:sz w:val="24"/>
          <w:szCs w:val="24"/>
          <w:lang w:val="uz-Cyrl-UZ"/>
        </w:rPr>
        <w:t xml:space="preserve">7-MAVZU. </w:t>
      </w:r>
      <w:r w:rsidRPr="00722EFD">
        <w:rPr>
          <w:rFonts w:ascii="Times New Roman" w:hAnsi="Times New Roman" w:cs="Times New Roman"/>
          <w:b/>
          <w:noProof/>
          <w:color w:val="000000"/>
          <w:sz w:val="24"/>
          <w:szCs w:val="24"/>
          <w:lang w:val="uz-Cyrl-UZ"/>
        </w:rPr>
        <w:t>MAʼMURIY-SIYOSIY</w:t>
      </w:r>
      <w:r w:rsidRPr="00722EFD">
        <w:rPr>
          <w:rFonts w:ascii="Times New Roman" w:hAnsi="Times New Roman" w:cs="Times New Roman"/>
          <w:b/>
          <w:noProof/>
          <w:sz w:val="24"/>
          <w:szCs w:val="24"/>
          <w:lang w:val="uz-Cyrl-UZ"/>
        </w:rPr>
        <w:t xml:space="preserve"> SOHANI MAʼMURIY-HUQUQIY TARTIBGA SOLISH”</w:t>
      </w:r>
      <w:r w:rsidRPr="00722EFD">
        <w:rPr>
          <w:rFonts w:ascii="Times New Roman" w:hAnsi="Times New Roman" w:cs="Times New Roman"/>
          <w:b/>
          <w:noProof/>
          <w:color w:val="000000"/>
          <w:sz w:val="24"/>
          <w:szCs w:val="24"/>
          <w:lang w:val="uz-Cyrl-UZ"/>
        </w:rPr>
        <w:t>MAVZUSI BOʻYICHA TEST SAVOLLARI</w:t>
      </w:r>
    </w:p>
    <w:p w:rsidR="002C5F31" w:rsidRPr="00722EFD" w:rsidRDefault="002C5F31" w:rsidP="002C5F31">
      <w:pPr>
        <w:pStyle w:val="ab"/>
        <w:numPr>
          <w:ilvl w:val="0"/>
          <w:numId w:val="5"/>
        </w:numPr>
        <w:spacing w:after="200" w:line="240" w:lineRule="auto"/>
        <w:ind w:left="0" w:firstLine="567"/>
        <w:jc w:val="both"/>
        <w:rPr>
          <w:rFonts w:ascii="Times New Roman" w:hAnsi="Times New Roman"/>
          <w:b/>
          <w:noProof/>
          <w:color w:val="000000"/>
          <w:sz w:val="24"/>
          <w:szCs w:val="24"/>
          <w:lang w:val="en-US"/>
        </w:rPr>
      </w:pPr>
      <w:r w:rsidRPr="00722EFD">
        <w:rPr>
          <w:rFonts w:ascii="Times New Roman" w:hAnsi="Times New Roman"/>
          <w:b/>
          <w:noProof/>
          <w:color w:val="000000"/>
          <w:sz w:val="24"/>
          <w:szCs w:val="24"/>
          <w:lang w:val="uk-UA"/>
        </w:rPr>
        <w:t>Oʻzbekiston Respublikasida mudofaaga rahbarlikni kim amalga oshiradi</w:t>
      </w:r>
      <w:r w:rsidRPr="00722EFD">
        <w:rPr>
          <w:rFonts w:ascii="Times New Roman" w:hAnsi="Times New Roman"/>
          <w:b/>
          <w:noProof/>
          <w:color w:val="000000"/>
          <w:sz w:val="24"/>
          <w:szCs w:val="24"/>
          <w:lang w:val="en-US"/>
        </w:rPr>
        <w:t>?</w:t>
      </w:r>
    </w:p>
    <w:p w:rsidR="002C5F31" w:rsidRPr="00722EFD" w:rsidRDefault="002C5F31" w:rsidP="002C5F31">
      <w:pPr>
        <w:pStyle w:val="ab"/>
        <w:spacing w:line="240" w:lineRule="auto"/>
        <w:ind w:left="0" w:firstLine="567"/>
        <w:jc w:val="both"/>
        <w:rPr>
          <w:rFonts w:ascii="Times New Roman" w:hAnsi="Times New Roman"/>
          <w:b/>
          <w:noProof/>
          <w:color w:val="000000"/>
          <w:sz w:val="24"/>
          <w:szCs w:val="24"/>
          <w:lang w:val="uz-Cyrl-UZ"/>
        </w:rPr>
      </w:pPr>
      <w:r w:rsidRPr="00722EFD">
        <w:rPr>
          <w:rFonts w:ascii="Times New Roman" w:hAnsi="Times New Roman"/>
          <w:noProof/>
          <w:color w:val="000000"/>
          <w:sz w:val="24"/>
          <w:szCs w:val="24"/>
          <w:lang w:val="uk-UA"/>
        </w:rPr>
        <w:t>a) Oʻzbekiston Respublikasi Mudofaa vaziri</w:t>
      </w:r>
    </w:p>
    <w:p w:rsidR="002C5F31" w:rsidRPr="00722EFD" w:rsidRDefault="002C5F31" w:rsidP="002C5F31">
      <w:pPr>
        <w:pStyle w:val="ab"/>
        <w:spacing w:line="240" w:lineRule="auto"/>
        <w:ind w:left="0" w:firstLine="567"/>
        <w:jc w:val="both"/>
        <w:rPr>
          <w:rFonts w:ascii="Times New Roman" w:hAnsi="Times New Roman"/>
          <w:b/>
          <w:noProof/>
          <w:color w:val="000000"/>
          <w:sz w:val="24"/>
          <w:szCs w:val="24"/>
          <w:lang w:val="uz-Cyrl-UZ"/>
        </w:rPr>
      </w:pPr>
      <w:r w:rsidRPr="00722EFD">
        <w:rPr>
          <w:rFonts w:ascii="Times New Roman" w:hAnsi="Times New Roman"/>
          <w:noProof/>
          <w:color w:val="000000"/>
          <w:sz w:val="24"/>
          <w:szCs w:val="24"/>
          <w:lang w:val="uk-UA"/>
        </w:rPr>
        <w:t>b) Oʻzbekiston Respublikasi Prezidenti</w:t>
      </w:r>
    </w:p>
    <w:p w:rsidR="002C5F31" w:rsidRPr="00722EFD" w:rsidRDefault="002C5F31" w:rsidP="002C5F31">
      <w:pPr>
        <w:pStyle w:val="ab"/>
        <w:spacing w:line="240" w:lineRule="auto"/>
        <w:ind w:left="0" w:firstLine="567"/>
        <w:jc w:val="both"/>
        <w:rPr>
          <w:rFonts w:ascii="Times New Roman" w:hAnsi="Times New Roman"/>
          <w:b/>
          <w:noProof/>
          <w:color w:val="000000"/>
          <w:sz w:val="24"/>
          <w:szCs w:val="24"/>
          <w:lang w:val="uz-Cyrl-UZ"/>
        </w:rPr>
      </w:pPr>
      <w:r w:rsidRPr="00722EFD">
        <w:rPr>
          <w:rFonts w:ascii="Times New Roman" w:hAnsi="Times New Roman"/>
          <w:noProof/>
          <w:color w:val="000000"/>
          <w:sz w:val="24"/>
          <w:szCs w:val="24"/>
          <w:lang w:val="uz-Cyrl-UZ"/>
        </w:rPr>
        <w:t xml:space="preserve">s) </w:t>
      </w:r>
      <w:r w:rsidRPr="00722EFD">
        <w:rPr>
          <w:rFonts w:ascii="Times New Roman" w:hAnsi="Times New Roman"/>
          <w:noProof/>
          <w:color w:val="000000"/>
          <w:sz w:val="24"/>
          <w:szCs w:val="24"/>
          <w:lang w:val="uk-UA"/>
        </w:rPr>
        <w:t>Oʻzbekiston Respublikasi Quroli kuchlari Birlashgan shtabi</w:t>
      </w:r>
    </w:p>
    <w:p w:rsidR="002C5F31" w:rsidRPr="00722EFD" w:rsidRDefault="002C5F31" w:rsidP="002C5F31">
      <w:pPr>
        <w:pStyle w:val="ab"/>
        <w:spacing w:line="240" w:lineRule="auto"/>
        <w:ind w:left="0" w:firstLine="567"/>
        <w:jc w:val="both"/>
        <w:rPr>
          <w:rFonts w:ascii="Times New Roman" w:hAnsi="Times New Roman"/>
          <w:noProof/>
          <w:color w:val="000000"/>
          <w:sz w:val="24"/>
          <w:szCs w:val="24"/>
          <w:lang w:val="uk-UA"/>
        </w:rPr>
      </w:pPr>
      <w:r w:rsidRPr="00722EFD">
        <w:rPr>
          <w:rFonts w:ascii="Times New Roman" w:hAnsi="Times New Roman"/>
          <w:noProof/>
          <w:color w:val="000000"/>
          <w:sz w:val="24"/>
          <w:szCs w:val="24"/>
          <w:lang w:val="uz-Cyrl-UZ"/>
        </w:rPr>
        <w:t xml:space="preserve">d) </w:t>
      </w:r>
      <w:r w:rsidRPr="00722EFD">
        <w:rPr>
          <w:rFonts w:ascii="Times New Roman" w:hAnsi="Times New Roman"/>
          <w:noProof/>
          <w:color w:val="000000"/>
          <w:sz w:val="24"/>
          <w:szCs w:val="24"/>
          <w:lang w:val="uk-UA"/>
        </w:rPr>
        <w:t>Oʻzbekiston Respublikasi Prezidenti va Mudofaa vіziri</w:t>
      </w:r>
    </w:p>
    <w:p w:rsidR="002C5F31" w:rsidRPr="00722EFD" w:rsidRDefault="002C5F31" w:rsidP="002C5F31">
      <w:pPr>
        <w:pStyle w:val="ab"/>
        <w:spacing w:line="240" w:lineRule="auto"/>
        <w:ind w:left="0" w:firstLine="567"/>
        <w:jc w:val="both"/>
        <w:rPr>
          <w:rFonts w:ascii="Times New Roman" w:hAnsi="Times New Roman"/>
          <w:b/>
          <w:noProof/>
          <w:color w:val="000000"/>
          <w:sz w:val="24"/>
          <w:szCs w:val="24"/>
          <w:lang w:val="uz-Cyrl-UZ"/>
        </w:rPr>
      </w:pPr>
    </w:p>
    <w:p w:rsidR="002C5F31" w:rsidRPr="00722EFD" w:rsidRDefault="002C5F31" w:rsidP="002C5F31">
      <w:pPr>
        <w:pStyle w:val="ab"/>
        <w:numPr>
          <w:ilvl w:val="0"/>
          <w:numId w:val="5"/>
        </w:numPr>
        <w:spacing w:after="200" w:line="240" w:lineRule="auto"/>
        <w:ind w:left="0" w:firstLine="567"/>
        <w:jc w:val="both"/>
        <w:rPr>
          <w:rFonts w:ascii="Times New Roman" w:hAnsi="Times New Roman"/>
          <w:b/>
          <w:noProof/>
          <w:color w:val="000000"/>
          <w:sz w:val="24"/>
          <w:szCs w:val="24"/>
          <w:lang w:val="uz-Cyrl-UZ"/>
        </w:rPr>
      </w:pPr>
      <w:r w:rsidRPr="00722EFD">
        <w:rPr>
          <w:rFonts w:ascii="Times New Roman" w:hAnsi="Times New Roman"/>
          <w:b/>
          <w:noProof/>
          <w:color w:val="000000"/>
          <w:sz w:val="24"/>
          <w:szCs w:val="24"/>
          <w:lang w:val="uk-UA"/>
        </w:rPr>
        <w:lastRenderedPageBreak/>
        <w:t xml:space="preserve">Qurolli </w:t>
      </w:r>
      <w:r w:rsidRPr="00722EFD">
        <w:rPr>
          <w:rFonts w:ascii="Times New Roman" w:hAnsi="Times New Roman"/>
          <w:b/>
          <w:noProof/>
          <w:color w:val="000000"/>
          <w:sz w:val="24"/>
          <w:szCs w:val="24"/>
          <w:lang w:val="uz-Cyrl-UZ"/>
        </w:rPr>
        <w:t>K</w:t>
      </w:r>
      <w:r w:rsidRPr="00722EFD">
        <w:rPr>
          <w:rFonts w:ascii="Times New Roman" w:hAnsi="Times New Roman"/>
          <w:b/>
          <w:noProof/>
          <w:color w:val="000000"/>
          <w:sz w:val="24"/>
          <w:szCs w:val="24"/>
          <w:lang w:val="uk-UA"/>
        </w:rPr>
        <w:t>uchlarning oldiga qoʻyilgan vazifalarni bajarish yuzasidan tezkor rahbarlikni kim amalga oshiradi?</w:t>
      </w:r>
    </w:p>
    <w:p w:rsidR="002C5F31" w:rsidRPr="00722EFD" w:rsidRDefault="002C5F31" w:rsidP="002C5F31">
      <w:pPr>
        <w:pStyle w:val="ab"/>
        <w:spacing w:line="240" w:lineRule="auto"/>
        <w:ind w:left="0" w:firstLine="567"/>
        <w:jc w:val="both"/>
        <w:rPr>
          <w:rFonts w:ascii="Times New Roman" w:hAnsi="Times New Roman"/>
          <w:b/>
          <w:noProof/>
          <w:color w:val="000000"/>
          <w:sz w:val="24"/>
          <w:szCs w:val="24"/>
          <w:lang w:val="uz-Cyrl-UZ"/>
        </w:rPr>
      </w:pPr>
      <w:r w:rsidRPr="00722EFD">
        <w:rPr>
          <w:rFonts w:ascii="Times New Roman" w:hAnsi="Times New Roman"/>
          <w:noProof/>
          <w:color w:val="000000"/>
          <w:sz w:val="24"/>
          <w:szCs w:val="24"/>
          <w:lang w:val="uk-UA"/>
        </w:rPr>
        <w:t>a) Qurolli kuchlarning Birlashgan shtabi boshligʻi</w:t>
      </w:r>
      <w:r w:rsidRPr="00722EFD">
        <w:rPr>
          <w:rFonts w:ascii="Times New Roman" w:hAnsi="Times New Roman"/>
          <w:noProof/>
          <w:color w:val="000000"/>
          <w:sz w:val="24"/>
          <w:szCs w:val="24"/>
          <w:lang w:val="en-US"/>
        </w:rPr>
        <w:t>;</w:t>
      </w:r>
    </w:p>
    <w:p w:rsidR="002C5F31" w:rsidRPr="00722EFD" w:rsidRDefault="002C5F31" w:rsidP="002C5F31">
      <w:pPr>
        <w:pStyle w:val="ab"/>
        <w:spacing w:line="240" w:lineRule="auto"/>
        <w:ind w:left="0" w:firstLine="567"/>
        <w:jc w:val="both"/>
        <w:rPr>
          <w:rFonts w:ascii="Times New Roman" w:hAnsi="Times New Roman"/>
          <w:b/>
          <w:noProof/>
          <w:color w:val="000000"/>
          <w:sz w:val="24"/>
          <w:szCs w:val="24"/>
          <w:lang w:val="uz-Cyrl-UZ"/>
        </w:rPr>
      </w:pPr>
      <w:r w:rsidRPr="00722EFD">
        <w:rPr>
          <w:rFonts w:ascii="Times New Roman" w:hAnsi="Times New Roman"/>
          <w:noProof/>
          <w:color w:val="000000"/>
          <w:sz w:val="24"/>
          <w:szCs w:val="24"/>
          <w:lang w:val="uk-UA"/>
        </w:rPr>
        <w:t>b) Mudofaa vaziri</w:t>
      </w:r>
    </w:p>
    <w:p w:rsidR="002C5F31" w:rsidRPr="00722EFD" w:rsidRDefault="002C5F31" w:rsidP="002C5F31">
      <w:pPr>
        <w:pStyle w:val="ab"/>
        <w:spacing w:line="240" w:lineRule="auto"/>
        <w:ind w:left="0" w:firstLine="567"/>
        <w:jc w:val="both"/>
        <w:rPr>
          <w:rFonts w:ascii="Times New Roman" w:hAnsi="Times New Roman"/>
          <w:b/>
          <w:noProof/>
          <w:color w:val="000000"/>
          <w:sz w:val="24"/>
          <w:szCs w:val="24"/>
          <w:lang w:val="uz-Cyrl-UZ"/>
        </w:rPr>
      </w:pPr>
      <w:r w:rsidRPr="00722EFD">
        <w:rPr>
          <w:rFonts w:ascii="Times New Roman" w:hAnsi="Times New Roman"/>
          <w:noProof/>
          <w:color w:val="000000"/>
          <w:sz w:val="24"/>
          <w:szCs w:val="24"/>
          <w:lang w:val="uz-Cyrl-UZ"/>
        </w:rPr>
        <w:t xml:space="preserve">s) </w:t>
      </w:r>
      <w:r w:rsidRPr="00722EFD">
        <w:rPr>
          <w:rFonts w:ascii="Times New Roman" w:hAnsi="Times New Roman"/>
          <w:noProof/>
          <w:color w:val="000000"/>
          <w:sz w:val="24"/>
          <w:szCs w:val="24"/>
          <w:lang w:val="uk-UA"/>
        </w:rPr>
        <w:t>Oʻzbekiston Respublikasi Qurolli kuchlari Oliy bosh qoʻmondoni</w:t>
      </w:r>
    </w:p>
    <w:p w:rsidR="002C5F31" w:rsidRPr="00722EFD" w:rsidRDefault="002C5F31" w:rsidP="002C5F31">
      <w:pPr>
        <w:pStyle w:val="ab"/>
        <w:spacing w:line="240" w:lineRule="auto"/>
        <w:ind w:left="0" w:firstLine="567"/>
        <w:jc w:val="both"/>
        <w:rPr>
          <w:rFonts w:ascii="Times New Roman" w:hAnsi="Times New Roman"/>
          <w:noProof/>
          <w:color w:val="000000"/>
          <w:sz w:val="24"/>
          <w:szCs w:val="24"/>
          <w:lang w:val="uk-UA"/>
        </w:rPr>
      </w:pPr>
      <w:r w:rsidRPr="00722EFD">
        <w:rPr>
          <w:rFonts w:ascii="Times New Roman" w:hAnsi="Times New Roman"/>
          <w:noProof/>
          <w:color w:val="000000"/>
          <w:sz w:val="24"/>
          <w:szCs w:val="24"/>
          <w:lang w:val="uz-Cyrl-UZ"/>
        </w:rPr>
        <w:t xml:space="preserve">d) </w:t>
      </w:r>
      <w:r w:rsidRPr="00722EFD">
        <w:rPr>
          <w:rFonts w:ascii="Times New Roman" w:hAnsi="Times New Roman"/>
          <w:noProof/>
          <w:color w:val="000000"/>
          <w:sz w:val="24"/>
          <w:szCs w:val="24"/>
          <w:lang w:val="uk-UA"/>
        </w:rPr>
        <w:t>Oʻzbekiston Respublikasi Vazirlar Mahkamasi</w:t>
      </w:r>
    </w:p>
    <w:p w:rsidR="002C5F31" w:rsidRPr="00722EFD" w:rsidRDefault="002C5F31" w:rsidP="002C5F31">
      <w:pPr>
        <w:pStyle w:val="ab"/>
        <w:spacing w:line="240" w:lineRule="auto"/>
        <w:ind w:left="0" w:firstLine="567"/>
        <w:jc w:val="both"/>
        <w:rPr>
          <w:rFonts w:ascii="Times New Roman" w:hAnsi="Times New Roman"/>
          <w:b/>
          <w:noProof/>
          <w:color w:val="000000"/>
          <w:sz w:val="24"/>
          <w:szCs w:val="24"/>
          <w:lang w:val="uz-Cyrl-UZ"/>
        </w:rPr>
      </w:pPr>
    </w:p>
    <w:p w:rsidR="002C5F31" w:rsidRPr="00722EFD" w:rsidRDefault="002C5F31" w:rsidP="002C5F31">
      <w:pPr>
        <w:pStyle w:val="ab"/>
        <w:numPr>
          <w:ilvl w:val="0"/>
          <w:numId w:val="5"/>
        </w:numPr>
        <w:spacing w:after="200" w:line="240" w:lineRule="auto"/>
        <w:ind w:left="0" w:firstLine="567"/>
        <w:jc w:val="both"/>
        <w:rPr>
          <w:rFonts w:ascii="Times New Roman" w:hAnsi="Times New Roman"/>
          <w:b/>
          <w:noProof/>
          <w:color w:val="000000"/>
          <w:sz w:val="24"/>
          <w:szCs w:val="24"/>
          <w:lang w:val="uz-Cyrl-UZ"/>
        </w:rPr>
      </w:pPr>
      <w:r w:rsidRPr="00722EFD">
        <w:rPr>
          <w:rFonts w:ascii="Times New Roman" w:hAnsi="Times New Roman"/>
          <w:b/>
          <w:noProof/>
          <w:color w:val="000000"/>
          <w:sz w:val="24"/>
          <w:szCs w:val="24"/>
          <w:lang w:val="uk-UA"/>
        </w:rPr>
        <w:t>Mamlakatimizda respublika notariat muassasalari tizimini tasdiqlash kim tomonidan amalga oshiriladi</w:t>
      </w:r>
      <w:r w:rsidRPr="00722EFD">
        <w:rPr>
          <w:rFonts w:ascii="Times New Roman" w:hAnsi="Times New Roman"/>
          <w:b/>
          <w:noProof/>
          <w:color w:val="000000"/>
          <w:sz w:val="24"/>
          <w:szCs w:val="24"/>
          <w:lang w:val="en-US"/>
        </w:rPr>
        <w:t>?</w:t>
      </w:r>
    </w:p>
    <w:p w:rsidR="002C5F31" w:rsidRPr="00722EFD" w:rsidRDefault="002C5F31" w:rsidP="002C5F31">
      <w:pPr>
        <w:pStyle w:val="ab"/>
        <w:spacing w:line="240" w:lineRule="auto"/>
        <w:ind w:left="0" w:firstLine="567"/>
        <w:jc w:val="both"/>
        <w:rPr>
          <w:rFonts w:ascii="Times New Roman" w:hAnsi="Times New Roman"/>
          <w:b/>
          <w:noProof/>
          <w:color w:val="000000"/>
          <w:sz w:val="24"/>
          <w:szCs w:val="24"/>
          <w:lang w:val="uz-Cyrl-UZ"/>
        </w:rPr>
      </w:pPr>
      <w:r w:rsidRPr="00722EFD">
        <w:rPr>
          <w:rFonts w:ascii="Times New Roman" w:hAnsi="Times New Roman"/>
          <w:noProof/>
          <w:color w:val="000000"/>
          <w:sz w:val="24"/>
          <w:szCs w:val="24"/>
          <w:lang w:val="uk-UA"/>
        </w:rPr>
        <w:t>a) Oʻzbekiston Respublikasi Adliya vazirligi</w:t>
      </w:r>
    </w:p>
    <w:p w:rsidR="002C5F31" w:rsidRPr="00722EFD" w:rsidRDefault="002C5F31" w:rsidP="002C5F31">
      <w:pPr>
        <w:pStyle w:val="ab"/>
        <w:spacing w:line="240" w:lineRule="auto"/>
        <w:ind w:left="0" w:firstLine="567"/>
        <w:jc w:val="both"/>
        <w:rPr>
          <w:rFonts w:ascii="Times New Roman" w:hAnsi="Times New Roman"/>
          <w:b/>
          <w:noProof/>
          <w:color w:val="000000"/>
          <w:sz w:val="24"/>
          <w:szCs w:val="24"/>
          <w:lang w:val="uz-Cyrl-UZ"/>
        </w:rPr>
      </w:pPr>
      <w:r w:rsidRPr="00722EFD">
        <w:rPr>
          <w:rFonts w:ascii="Times New Roman" w:hAnsi="Times New Roman"/>
          <w:noProof/>
          <w:color w:val="000000"/>
          <w:sz w:val="24"/>
          <w:szCs w:val="24"/>
          <w:lang w:val="uk-UA"/>
        </w:rPr>
        <w:t>b) Oʻzbekiston Respublikasi Prezidenti</w:t>
      </w:r>
    </w:p>
    <w:p w:rsidR="002C5F31" w:rsidRPr="00722EFD" w:rsidRDefault="002C5F31" w:rsidP="002C5F31">
      <w:pPr>
        <w:pStyle w:val="ab"/>
        <w:spacing w:line="240" w:lineRule="auto"/>
        <w:ind w:left="0" w:firstLine="567"/>
        <w:jc w:val="both"/>
        <w:rPr>
          <w:rFonts w:ascii="Times New Roman" w:hAnsi="Times New Roman"/>
          <w:b/>
          <w:noProof/>
          <w:color w:val="000000"/>
          <w:sz w:val="24"/>
          <w:szCs w:val="24"/>
          <w:lang w:val="uz-Cyrl-UZ"/>
        </w:rPr>
      </w:pPr>
      <w:r w:rsidRPr="00722EFD">
        <w:rPr>
          <w:rFonts w:ascii="Times New Roman" w:hAnsi="Times New Roman"/>
          <w:noProof/>
          <w:color w:val="000000"/>
          <w:sz w:val="24"/>
          <w:szCs w:val="24"/>
          <w:lang w:val="uz-Cyrl-UZ"/>
        </w:rPr>
        <w:t xml:space="preserve">s) </w:t>
      </w:r>
      <w:r w:rsidRPr="00722EFD">
        <w:rPr>
          <w:rFonts w:ascii="Times New Roman" w:hAnsi="Times New Roman"/>
          <w:noProof/>
          <w:color w:val="000000"/>
          <w:sz w:val="24"/>
          <w:szCs w:val="24"/>
          <w:lang w:val="uk-UA"/>
        </w:rPr>
        <w:t>Oʻzbekiston Respublikasi Vazirlar  Mahkamasi raisi</w:t>
      </w:r>
    </w:p>
    <w:p w:rsidR="002C5F31" w:rsidRPr="00722EFD" w:rsidRDefault="002C5F31" w:rsidP="002C5F31">
      <w:pPr>
        <w:pStyle w:val="ab"/>
        <w:spacing w:line="240" w:lineRule="auto"/>
        <w:ind w:left="0" w:firstLine="567"/>
        <w:jc w:val="both"/>
        <w:rPr>
          <w:rFonts w:ascii="Times New Roman" w:hAnsi="Times New Roman"/>
          <w:noProof/>
          <w:color w:val="000000"/>
          <w:sz w:val="24"/>
          <w:szCs w:val="24"/>
          <w:lang w:val="uk-UA"/>
        </w:rPr>
      </w:pPr>
      <w:r w:rsidRPr="00722EFD">
        <w:rPr>
          <w:rFonts w:ascii="Times New Roman" w:hAnsi="Times New Roman"/>
          <w:noProof/>
          <w:color w:val="000000"/>
          <w:sz w:val="24"/>
          <w:szCs w:val="24"/>
          <w:lang w:val="uz-Cyrl-UZ"/>
        </w:rPr>
        <w:t xml:space="preserve">d) </w:t>
      </w:r>
      <w:r w:rsidRPr="00722EFD">
        <w:rPr>
          <w:rFonts w:ascii="Times New Roman" w:hAnsi="Times New Roman"/>
          <w:noProof/>
          <w:color w:val="000000"/>
          <w:sz w:val="24"/>
          <w:szCs w:val="24"/>
          <w:lang w:val="uk-UA"/>
        </w:rPr>
        <w:t>Oliy Majlis Senati</w:t>
      </w:r>
    </w:p>
    <w:p w:rsidR="002C5F31" w:rsidRPr="00722EFD" w:rsidRDefault="002C5F31" w:rsidP="002C5F31">
      <w:pPr>
        <w:pStyle w:val="ab"/>
        <w:spacing w:line="240" w:lineRule="auto"/>
        <w:ind w:left="0" w:firstLine="567"/>
        <w:jc w:val="both"/>
        <w:rPr>
          <w:rFonts w:ascii="Times New Roman" w:hAnsi="Times New Roman"/>
          <w:b/>
          <w:noProof/>
          <w:color w:val="000000"/>
          <w:sz w:val="24"/>
          <w:szCs w:val="24"/>
          <w:lang w:val="uz-Cyrl-UZ"/>
        </w:rPr>
      </w:pPr>
    </w:p>
    <w:p w:rsidR="002C5F31" w:rsidRPr="00722EFD" w:rsidRDefault="002C5F31" w:rsidP="002C5F31">
      <w:pPr>
        <w:pStyle w:val="ab"/>
        <w:numPr>
          <w:ilvl w:val="0"/>
          <w:numId w:val="5"/>
        </w:numPr>
        <w:spacing w:after="200" w:line="240" w:lineRule="auto"/>
        <w:ind w:left="0" w:firstLine="567"/>
        <w:jc w:val="both"/>
        <w:rPr>
          <w:rFonts w:ascii="Times New Roman" w:hAnsi="Times New Roman"/>
          <w:b/>
          <w:noProof/>
          <w:color w:val="000000"/>
          <w:sz w:val="24"/>
          <w:szCs w:val="24"/>
          <w:lang w:val="uz-Cyrl-UZ"/>
        </w:rPr>
      </w:pPr>
      <w:r w:rsidRPr="00722EFD">
        <w:rPr>
          <w:rFonts w:ascii="Times New Roman" w:hAnsi="Times New Roman"/>
          <w:b/>
          <w:noProof/>
          <w:color w:val="000000"/>
          <w:sz w:val="24"/>
          <w:szCs w:val="24"/>
          <w:lang w:val="en-US"/>
        </w:rPr>
        <w:t>Diplomatik vakolatxona boshliqlari  kim tomonidan tayinlanadi</w:t>
      </w:r>
      <w:r w:rsidRPr="00722EFD">
        <w:rPr>
          <w:rFonts w:ascii="Times New Roman" w:hAnsi="Times New Roman"/>
          <w:b/>
          <w:noProof/>
          <w:color w:val="000000"/>
          <w:sz w:val="24"/>
          <w:szCs w:val="24"/>
          <w:lang w:val="uz-Cyrl-UZ"/>
        </w:rPr>
        <w:t>?</w:t>
      </w:r>
    </w:p>
    <w:p w:rsidR="002C5F31" w:rsidRPr="00722EFD" w:rsidRDefault="002C5F31" w:rsidP="002C5F31">
      <w:pPr>
        <w:pStyle w:val="ab"/>
        <w:spacing w:line="240" w:lineRule="auto"/>
        <w:ind w:left="0" w:firstLine="567"/>
        <w:jc w:val="both"/>
        <w:rPr>
          <w:rFonts w:ascii="Times New Roman" w:hAnsi="Times New Roman"/>
          <w:b/>
          <w:noProof/>
          <w:color w:val="000000"/>
          <w:sz w:val="24"/>
          <w:szCs w:val="24"/>
          <w:lang w:val="uz-Cyrl-UZ"/>
        </w:rPr>
      </w:pPr>
      <w:r w:rsidRPr="00722EFD">
        <w:rPr>
          <w:rFonts w:ascii="Times New Roman" w:hAnsi="Times New Roman"/>
          <w:noProof/>
          <w:color w:val="000000"/>
          <w:sz w:val="24"/>
          <w:szCs w:val="24"/>
          <w:lang w:val="uk-UA"/>
        </w:rPr>
        <w:t xml:space="preserve">a) </w:t>
      </w:r>
      <w:r w:rsidRPr="00722EFD">
        <w:rPr>
          <w:rFonts w:ascii="Times New Roman" w:hAnsi="Times New Roman"/>
          <w:noProof/>
          <w:color w:val="000000"/>
          <w:sz w:val="24"/>
          <w:szCs w:val="24"/>
          <w:lang w:val="en-US"/>
        </w:rPr>
        <w:t>Oʻzbekiston Respublikasi Prezidenti</w:t>
      </w:r>
    </w:p>
    <w:p w:rsidR="002C5F31" w:rsidRPr="00722EFD" w:rsidRDefault="002C5F31" w:rsidP="002C5F31">
      <w:pPr>
        <w:pStyle w:val="ab"/>
        <w:spacing w:line="240" w:lineRule="auto"/>
        <w:ind w:left="0" w:firstLine="567"/>
        <w:jc w:val="both"/>
        <w:rPr>
          <w:rFonts w:ascii="Times New Roman" w:hAnsi="Times New Roman"/>
          <w:b/>
          <w:noProof/>
          <w:color w:val="000000"/>
          <w:sz w:val="24"/>
          <w:szCs w:val="24"/>
          <w:lang w:val="uz-Cyrl-UZ"/>
        </w:rPr>
      </w:pPr>
      <w:r w:rsidRPr="00722EFD">
        <w:rPr>
          <w:rFonts w:ascii="Times New Roman" w:hAnsi="Times New Roman"/>
          <w:noProof/>
          <w:color w:val="000000"/>
          <w:sz w:val="24"/>
          <w:szCs w:val="24"/>
          <w:lang w:val="uk-UA"/>
        </w:rPr>
        <w:t xml:space="preserve">b) </w:t>
      </w:r>
      <w:r w:rsidRPr="00722EFD">
        <w:rPr>
          <w:rFonts w:ascii="Times New Roman" w:hAnsi="Times New Roman"/>
          <w:noProof/>
          <w:color w:val="000000"/>
          <w:sz w:val="24"/>
          <w:szCs w:val="24"/>
          <w:lang w:val="en-US"/>
        </w:rPr>
        <w:t>Oʻzbekiston Respublikasi Vazirlar Mahkamasi</w:t>
      </w:r>
    </w:p>
    <w:p w:rsidR="002C5F31" w:rsidRPr="00722EFD" w:rsidRDefault="002C5F31" w:rsidP="002C5F31">
      <w:pPr>
        <w:pStyle w:val="ab"/>
        <w:spacing w:line="240" w:lineRule="auto"/>
        <w:ind w:left="0" w:firstLine="567"/>
        <w:jc w:val="both"/>
        <w:rPr>
          <w:rFonts w:ascii="Times New Roman" w:hAnsi="Times New Roman"/>
          <w:b/>
          <w:noProof/>
          <w:color w:val="000000"/>
          <w:sz w:val="24"/>
          <w:szCs w:val="24"/>
          <w:lang w:val="uz-Cyrl-UZ"/>
        </w:rPr>
      </w:pPr>
      <w:r w:rsidRPr="00722EFD">
        <w:rPr>
          <w:rFonts w:ascii="Times New Roman" w:hAnsi="Times New Roman"/>
          <w:noProof/>
          <w:color w:val="000000"/>
          <w:sz w:val="24"/>
          <w:szCs w:val="24"/>
          <w:lang w:val="uz-Cyrl-UZ"/>
        </w:rPr>
        <w:t xml:space="preserve">s) </w:t>
      </w:r>
      <w:r w:rsidRPr="00722EFD">
        <w:rPr>
          <w:rFonts w:ascii="Times New Roman" w:hAnsi="Times New Roman"/>
          <w:noProof/>
          <w:color w:val="000000"/>
          <w:sz w:val="24"/>
          <w:szCs w:val="24"/>
          <w:lang w:val="en-US"/>
        </w:rPr>
        <w:t>Oʻzbekiston Respublikasi Tashki ishlar  vazirligi</w:t>
      </w:r>
    </w:p>
    <w:p w:rsidR="002C5F31" w:rsidRPr="00722EFD" w:rsidRDefault="002C5F31" w:rsidP="002C5F31">
      <w:pPr>
        <w:pStyle w:val="ab"/>
        <w:spacing w:line="240" w:lineRule="auto"/>
        <w:ind w:left="0" w:firstLine="567"/>
        <w:jc w:val="both"/>
        <w:rPr>
          <w:rFonts w:ascii="Times New Roman" w:hAnsi="Times New Roman"/>
          <w:noProof/>
          <w:color w:val="000000"/>
          <w:sz w:val="24"/>
          <w:szCs w:val="24"/>
          <w:lang w:val="uz-Cyrl-UZ"/>
        </w:rPr>
      </w:pPr>
      <w:r w:rsidRPr="00722EFD">
        <w:rPr>
          <w:rFonts w:ascii="Times New Roman" w:hAnsi="Times New Roman"/>
          <w:noProof/>
          <w:color w:val="000000"/>
          <w:sz w:val="24"/>
          <w:szCs w:val="24"/>
          <w:lang w:val="uz-Cyrl-UZ"/>
        </w:rPr>
        <w:t xml:space="preserve">d) </w:t>
      </w:r>
      <w:r w:rsidRPr="00722EFD">
        <w:rPr>
          <w:rFonts w:ascii="Times New Roman" w:hAnsi="Times New Roman"/>
          <w:noProof/>
          <w:color w:val="000000"/>
          <w:sz w:val="24"/>
          <w:szCs w:val="24"/>
          <w:lang w:val="en-US"/>
        </w:rPr>
        <w:t>Oʻzbekiston Respublikasi Tashki iqtisodiy alokalar vazirligi</w:t>
      </w:r>
    </w:p>
    <w:p w:rsidR="002C5F31" w:rsidRPr="00722EFD" w:rsidRDefault="002C5F31" w:rsidP="002C5F31">
      <w:pPr>
        <w:pStyle w:val="ab"/>
        <w:spacing w:line="240" w:lineRule="auto"/>
        <w:ind w:left="0" w:firstLine="567"/>
        <w:jc w:val="both"/>
        <w:rPr>
          <w:rFonts w:ascii="Times New Roman" w:hAnsi="Times New Roman"/>
          <w:b/>
          <w:noProof/>
          <w:color w:val="000000"/>
          <w:sz w:val="24"/>
          <w:szCs w:val="24"/>
          <w:lang w:val="uz-Cyrl-UZ"/>
        </w:rPr>
      </w:pPr>
    </w:p>
    <w:p w:rsidR="002C5F31" w:rsidRPr="00722EFD" w:rsidRDefault="002C5F31" w:rsidP="002C5F31">
      <w:pPr>
        <w:pStyle w:val="ab"/>
        <w:numPr>
          <w:ilvl w:val="0"/>
          <w:numId w:val="5"/>
        </w:numPr>
        <w:spacing w:after="200" w:line="240" w:lineRule="auto"/>
        <w:ind w:left="0" w:firstLine="567"/>
        <w:jc w:val="both"/>
        <w:rPr>
          <w:rFonts w:ascii="Times New Roman" w:hAnsi="Times New Roman"/>
          <w:b/>
          <w:noProof/>
          <w:color w:val="000000"/>
          <w:sz w:val="24"/>
          <w:szCs w:val="24"/>
          <w:lang w:val="uz-Cyrl-UZ"/>
        </w:rPr>
      </w:pPr>
      <w:r w:rsidRPr="00722EFD">
        <w:rPr>
          <w:rFonts w:ascii="Times New Roman" w:hAnsi="Times New Roman"/>
          <w:b/>
          <w:noProof/>
          <w:color w:val="000000"/>
          <w:sz w:val="24"/>
          <w:szCs w:val="24"/>
          <w:lang w:val="uk-UA"/>
        </w:rPr>
        <w:t>Oʻzbekiston Respublikasi da qaysi organ fuqarolarni chet ellarda ishga joylashtirish uchun kvotalar ajratish masalasi boʻyicha oʻz vakolati doirasida muzokaralar olib boradi va xorijiy hamkorlar bilan tuziladigan shartnomalar, bitimlar va protokollar loyihalarini tayyorlaydi va imzolaydi?</w:t>
      </w:r>
    </w:p>
    <w:p w:rsidR="002C5F31" w:rsidRPr="00722EFD" w:rsidRDefault="002C5F31" w:rsidP="002C5F31">
      <w:pPr>
        <w:pStyle w:val="ab"/>
        <w:spacing w:line="240" w:lineRule="auto"/>
        <w:ind w:left="0" w:firstLine="567"/>
        <w:jc w:val="both"/>
        <w:rPr>
          <w:rFonts w:ascii="Times New Roman" w:hAnsi="Times New Roman"/>
          <w:b/>
          <w:noProof/>
          <w:color w:val="000000"/>
          <w:sz w:val="24"/>
          <w:szCs w:val="24"/>
          <w:lang w:val="uz-Cyrl-UZ"/>
        </w:rPr>
      </w:pPr>
      <w:r w:rsidRPr="00722EFD">
        <w:rPr>
          <w:rFonts w:ascii="Times New Roman" w:hAnsi="Times New Roman"/>
          <w:noProof/>
          <w:color w:val="000000"/>
          <w:sz w:val="24"/>
          <w:szCs w:val="24"/>
          <w:lang w:val="uk-UA"/>
        </w:rPr>
        <w:t>a) Oʻzbekiston Respublikasi Tashqi mehnat migratsiyasi masalalari agentligi</w:t>
      </w:r>
    </w:p>
    <w:p w:rsidR="002C5F31" w:rsidRPr="00722EFD" w:rsidRDefault="002C5F31" w:rsidP="002C5F31">
      <w:pPr>
        <w:pStyle w:val="ab"/>
        <w:spacing w:line="240" w:lineRule="auto"/>
        <w:ind w:left="0" w:firstLine="567"/>
        <w:jc w:val="both"/>
        <w:rPr>
          <w:rFonts w:ascii="Times New Roman" w:hAnsi="Times New Roman"/>
          <w:b/>
          <w:noProof/>
          <w:color w:val="000000"/>
          <w:sz w:val="24"/>
          <w:szCs w:val="24"/>
          <w:lang w:val="uz-Cyrl-UZ"/>
        </w:rPr>
      </w:pPr>
      <w:r w:rsidRPr="00722EFD">
        <w:rPr>
          <w:rFonts w:ascii="Times New Roman" w:hAnsi="Times New Roman"/>
          <w:noProof/>
          <w:color w:val="000000"/>
          <w:sz w:val="24"/>
          <w:szCs w:val="24"/>
          <w:lang w:val="uk-UA"/>
        </w:rPr>
        <w:t>b) Oʻzbekiston Respublikasi Vazirlar Mahkamasi</w:t>
      </w:r>
    </w:p>
    <w:p w:rsidR="002C5F31" w:rsidRPr="00722EFD" w:rsidRDefault="002C5F31" w:rsidP="002C5F31">
      <w:pPr>
        <w:pStyle w:val="ab"/>
        <w:autoSpaceDE w:val="0"/>
        <w:autoSpaceDN w:val="0"/>
        <w:spacing w:line="240" w:lineRule="auto"/>
        <w:ind w:left="0" w:firstLine="567"/>
        <w:jc w:val="both"/>
        <w:rPr>
          <w:rFonts w:ascii="Times New Roman" w:hAnsi="Times New Roman"/>
          <w:noProof/>
          <w:color w:val="000000"/>
          <w:sz w:val="24"/>
          <w:szCs w:val="24"/>
          <w:lang w:val="uk-UA"/>
        </w:rPr>
      </w:pPr>
      <w:r w:rsidRPr="00722EFD">
        <w:rPr>
          <w:rFonts w:ascii="Times New Roman" w:hAnsi="Times New Roman"/>
          <w:noProof/>
          <w:color w:val="000000"/>
          <w:sz w:val="24"/>
          <w:szCs w:val="24"/>
          <w:lang w:val="uz-Cyrl-UZ"/>
        </w:rPr>
        <w:t xml:space="preserve">s) </w:t>
      </w:r>
      <w:r w:rsidRPr="00722EFD">
        <w:rPr>
          <w:rFonts w:ascii="Times New Roman" w:hAnsi="Times New Roman"/>
          <w:noProof/>
          <w:color w:val="000000"/>
          <w:sz w:val="24"/>
          <w:szCs w:val="24"/>
          <w:lang w:val="en-US"/>
        </w:rPr>
        <w:t xml:space="preserve">Oʻzbekiston Respublikasi </w:t>
      </w:r>
      <w:r w:rsidRPr="00722EFD">
        <w:rPr>
          <w:rFonts w:ascii="Times New Roman" w:hAnsi="Times New Roman"/>
          <w:noProof/>
          <w:color w:val="000000"/>
          <w:sz w:val="24"/>
          <w:szCs w:val="24"/>
          <w:lang w:val="uk-UA"/>
        </w:rPr>
        <w:t>Tashqi ishlar vazirligi</w:t>
      </w:r>
      <w:r w:rsidRPr="00722EFD">
        <w:rPr>
          <w:rFonts w:ascii="Times New Roman" w:hAnsi="Times New Roman"/>
          <w:noProof/>
          <w:color w:val="000000"/>
          <w:sz w:val="24"/>
          <w:szCs w:val="24"/>
          <w:lang w:val="en-US"/>
        </w:rPr>
        <w:t>;</w:t>
      </w:r>
    </w:p>
    <w:p w:rsidR="00FE3031" w:rsidRPr="00722EFD" w:rsidRDefault="002C5F31" w:rsidP="002C5F31">
      <w:pPr>
        <w:pStyle w:val="ab"/>
        <w:tabs>
          <w:tab w:val="left" w:pos="-16114"/>
        </w:tabs>
        <w:autoSpaceDE w:val="0"/>
        <w:autoSpaceDN w:val="0"/>
        <w:spacing w:line="240" w:lineRule="auto"/>
        <w:ind w:left="0" w:right="147" w:firstLine="567"/>
        <w:jc w:val="both"/>
        <w:rPr>
          <w:rFonts w:ascii="Times New Roman" w:hAnsi="Times New Roman"/>
          <w:sz w:val="24"/>
          <w:szCs w:val="24"/>
          <w:lang w:val="uz-Cyrl-UZ"/>
        </w:rPr>
      </w:pPr>
      <w:r w:rsidRPr="00722EFD">
        <w:rPr>
          <w:rFonts w:ascii="Times New Roman" w:hAnsi="Times New Roman"/>
          <w:noProof/>
          <w:color w:val="000000"/>
          <w:sz w:val="24"/>
          <w:szCs w:val="24"/>
          <w:lang w:val="uz-Cyrl-UZ"/>
        </w:rPr>
        <w:t xml:space="preserve">d) </w:t>
      </w:r>
      <w:r w:rsidRPr="00722EFD">
        <w:rPr>
          <w:rFonts w:ascii="Times New Roman" w:hAnsi="Times New Roman"/>
          <w:noProof/>
          <w:color w:val="000000"/>
          <w:sz w:val="24"/>
          <w:szCs w:val="24"/>
          <w:lang w:val="uk-UA"/>
        </w:rPr>
        <w:t>Oʻzbekiston Respublikasi Tashqi mehnat migratsiyasi masalalari agentligi va Tashqi ishlar vazirligi</w:t>
      </w:r>
      <w:r w:rsidRPr="00722EFD">
        <w:rPr>
          <w:rFonts w:ascii="Times New Roman" w:hAnsi="Times New Roman"/>
          <w:noProof/>
          <w:color w:val="000000"/>
          <w:sz w:val="24"/>
          <w:szCs w:val="24"/>
          <w:lang w:val="uz-Cyrl-UZ"/>
        </w:rPr>
        <w:t>.</w:t>
      </w:r>
    </w:p>
    <w:sectPr w:rsidR="00FE3031" w:rsidRPr="00722EFD" w:rsidSect="002C5F31">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235" w:rsidRDefault="00724235" w:rsidP="002C5F31">
      <w:pPr>
        <w:spacing w:after="0" w:line="240" w:lineRule="auto"/>
      </w:pPr>
      <w:r>
        <w:separator/>
      </w:r>
    </w:p>
  </w:endnote>
  <w:endnote w:type="continuationSeparator" w:id="1">
    <w:p w:rsidR="00724235" w:rsidRDefault="00724235" w:rsidP="002C5F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U_Journ">
    <w:altName w:val="Times New Roman"/>
    <w:charset w:val="00"/>
    <w:family w:val="auto"/>
    <w:pitch w:val="variable"/>
    <w:sig w:usb0="00000001" w:usb1="00000000" w:usb2="0000000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235" w:rsidRDefault="00724235" w:rsidP="002C5F31">
      <w:pPr>
        <w:spacing w:after="0" w:line="240" w:lineRule="auto"/>
      </w:pPr>
      <w:r>
        <w:separator/>
      </w:r>
    </w:p>
  </w:footnote>
  <w:footnote w:type="continuationSeparator" w:id="1">
    <w:p w:rsidR="00724235" w:rsidRDefault="00724235" w:rsidP="002C5F31">
      <w:pPr>
        <w:spacing w:after="0" w:line="240" w:lineRule="auto"/>
      </w:pPr>
      <w:r>
        <w:continuationSeparator/>
      </w:r>
    </w:p>
  </w:footnote>
  <w:footnote w:id="2">
    <w:p w:rsidR="002C5F31" w:rsidRDefault="002C5F31" w:rsidP="002C5F31">
      <w:pPr>
        <w:pStyle w:val="a5"/>
        <w:jc w:val="both"/>
        <w:rPr>
          <w:lang w:val="uz-Cyrl-UZ"/>
        </w:rPr>
      </w:pPr>
      <w:r>
        <w:rPr>
          <w:rStyle w:val="ac"/>
        </w:rPr>
        <w:footnoteRef/>
      </w:r>
      <w:r>
        <w:rPr>
          <w:lang w:val="uz-Cyrl-UZ"/>
        </w:rPr>
        <w:t xml:space="preserve">Mazkur mavzu xajmi juda keng ekanligini hisobga olib, talaba ushbu mavzu doirasidagi mustaqil tayyorlanish uchun topshiriqlar koʻp berilmoqda.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6DB6"/>
    <w:multiLevelType w:val="hybridMultilevel"/>
    <w:tmpl w:val="3DFEB51C"/>
    <w:lvl w:ilvl="0" w:tplc="78501F98">
      <w:start w:val="3"/>
      <w:numFmt w:val="decimal"/>
      <w:lvlText w:val="%1."/>
      <w:lvlJc w:val="left"/>
      <w:pPr>
        <w:ind w:left="402" w:hanging="444"/>
      </w:pPr>
      <w:rPr>
        <w:rFonts w:ascii="Times New Roman" w:eastAsia="Times New Roman" w:hAnsi="Times New Roman" w:cs="Times New Roman" w:hint="default"/>
        <w:w w:val="100"/>
        <w:sz w:val="28"/>
        <w:szCs w:val="28"/>
        <w:lang w:val="bg-BG" w:eastAsia="en-US" w:bidi="ar-SA"/>
      </w:rPr>
    </w:lvl>
    <w:lvl w:ilvl="1" w:tplc="88BAE944">
      <w:numFmt w:val="bullet"/>
      <w:lvlText w:val="-"/>
      <w:lvlJc w:val="left"/>
      <w:pPr>
        <w:ind w:left="402" w:hanging="708"/>
      </w:pPr>
      <w:rPr>
        <w:rFonts w:ascii="Times New Roman" w:eastAsia="Times New Roman" w:hAnsi="Times New Roman" w:cs="Times New Roman" w:hint="default"/>
        <w:w w:val="100"/>
        <w:sz w:val="28"/>
        <w:szCs w:val="28"/>
        <w:lang w:val="bg-BG" w:eastAsia="en-US" w:bidi="ar-SA"/>
      </w:rPr>
    </w:lvl>
    <w:lvl w:ilvl="2" w:tplc="822AE4FE">
      <w:numFmt w:val="bullet"/>
      <w:lvlText w:val="•"/>
      <w:lvlJc w:val="left"/>
      <w:pPr>
        <w:ind w:left="2433" w:hanging="708"/>
      </w:pPr>
      <w:rPr>
        <w:lang w:val="bg-BG" w:eastAsia="en-US" w:bidi="ar-SA"/>
      </w:rPr>
    </w:lvl>
    <w:lvl w:ilvl="3" w:tplc="8B50FE5A">
      <w:numFmt w:val="bullet"/>
      <w:lvlText w:val="•"/>
      <w:lvlJc w:val="left"/>
      <w:pPr>
        <w:ind w:left="3449" w:hanging="708"/>
      </w:pPr>
      <w:rPr>
        <w:lang w:val="bg-BG" w:eastAsia="en-US" w:bidi="ar-SA"/>
      </w:rPr>
    </w:lvl>
    <w:lvl w:ilvl="4" w:tplc="5B6CC01E">
      <w:numFmt w:val="bullet"/>
      <w:lvlText w:val="•"/>
      <w:lvlJc w:val="left"/>
      <w:pPr>
        <w:ind w:left="4466" w:hanging="708"/>
      </w:pPr>
      <w:rPr>
        <w:lang w:val="bg-BG" w:eastAsia="en-US" w:bidi="ar-SA"/>
      </w:rPr>
    </w:lvl>
    <w:lvl w:ilvl="5" w:tplc="C6F2AA5C">
      <w:numFmt w:val="bullet"/>
      <w:lvlText w:val="•"/>
      <w:lvlJc w:val="left"/>
      <w:pPr>
        <w:ind w:left="5483" w:hanging="708"/>
      </w:pPr>
      <w:rPr>
        <w:lang w:val="bg-BG" w:eastAsia="en-US" w:bidi="ar-SA"/>
      </w:rPr>
    </w:lvl>
    <w:lvl w:ilvl="6" w:tplc="10946834">
      <w:numFmt w:val="bullet"/>
      <w:lvlText w:val="•"/>
      <w:lvlJc w:val="left"/>
      <w:pPr>
        <w:ind w:left="6499" w:hanging="708"/>
      </w:pPr>
      <w:rPr>
        <w:lang w:val="bg-BG" w:eastAsia="en-US" w:bidi="ar-SA"/>
      </w:rPr>
    </w:lvl>
    <w:lvl w:ilvl="7" w:tplc="FFC02060">
      <w:numFmt w:val="bullet"/>
      <w:lvlText w:val="•"/>
      <w:lvlJc w:val="left"/>
      <w:pPr>
        <w:ind w:left="7516" w:hanging="708"/>
      </w:pPr>
      <w:rPr>
        <w:lang w:val="bg-BG" w:eastAsia="en-US" w:bidi="ar-SA"/>
      </w:rPr>
    </w:lvl>
    <w:lvl w:ilvl="8" w:tplc="64EE759E">
      <w:numFmt w:val="bullet"/>
      <w:lvlText w:val="•"/>
      <w:lvlJc w:val="left"/>
      <w:pPr>
        <w:ind w:left="8533" w:hanging="708"/>
      </w:pPr>
      <w:rPr>
        <w:lang w:val="bg-BG" w:eastAsia="en-US" w:bidi="ar-SA"/>
      </w:rPr>
    </w:lvl>
  </w:abstractNum>
  <w:abstractNum w:abstractNumId="1">
    <w:nsid w:val="0DD37920"/>
    <w:multiLevelType w:val="hybridMultilevel"/>
    <w:tmpl w:val="1E6A40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D4209A9"/>
    <w:multiLevelType w:val="hybridMultilevel"/>
    <w:tmpl w:val="77440B22"/>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9DF0CBC"/>
    <w:multiLevelType w:val="hybridMultilevel"/>
    <w:tmpl w:val="1884F652"/>
    <w:lvl w:ilvl="0" w:tplc="736EB938">
      <w:start w:val="1"/>
      <w:numFmt w:val="decimal"/>
      <w:lvlText w:val="%1."/>
      <w:lvlJc w:val="left"/>
      <w:pPr>
        <w:ind w:left="720" w:hanging="360"/>
      </w:pPr>
      <w:rPr>
        <w:rFonts w:ascii="Times New Roman" w:eastAsiaTheme="minorHAnsi" w:hAnsi="Times New Roman" w:cs="Times New Roman" w:hint="default"/>
        <w:b/>
        <w:lang w:val="uz-Cyrl-U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5D4106"/>
    <w:multiLevelType w:val="hybridMultilevel"/>
    <w:tmpl w:val="43BE5A2A"/>
    <w:lvl w:ilvl="0" w:tplc="7BB41E12">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A391CEF"/>
    <w:multiLevelType w:val="hybridMultilevel"/>
    <w:tmpl w:val="5C86118C"/>
    <w:lvl w:ilvl="0" w:tplc="BB3EBD72">
      <w:start w:val="2"/>
      <w:numFmt w:val="bullet"/>
      <w:lvlText w:val="–"/>
      <w:lvlJc w:val="left"/>
      <w:pPr>
        <w:ind w:left="720"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0"/>
    <w:footnote w:id="1"/>
  </w:footnotePr>
  <w:endnotePr>
    <w:endnote w:id="0"/>
    <w:endnote w:id="1"/>
  </w:endnotePr>
  <w:compat>
    <w:useFELayout/>
  </w:compat>
  <w:rsids>
    <w:rsidRoot w:val="002C5F31"/>
    <w:rsid w:val="002C5F31"/>
    <w:rsid w:val="006C2B3D"/>
    <w:rsid w:val="00722EFD"/>
    <w:rsid w:val="00724235"/>
    <w:rsid w:val="00FE30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B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C5F31"/>
    <w:rPr>
      <w:color w:val="0000FF"/>
      <w:u w:val="single"/>
    </w:rPr>
  </w:style>
  <w:style w:type="character" w:customStyle="1" w:styleId="a4">
    <w:name w:val="Текст сноски Знак"/>
    <w:aliases w:val="-++ Знак Знак,-++ Знак1,Footnote Text Char Знак Знак Знак,Footnote Text Char Знак Знак1,Footnote Text Char Знак Знак Знак Знак Знак,Текст сноски Знак Знак Знак,Текст сноски Знак Знак Знак Знак Знак Знак Знак1,список Знак,сноска Знак"/>
    <w:basedOn w:val="a0"/>
    <w:link w:val="a5"/>
    <w:uiPriority w:val="1"/>
    <w:locked/>
    <w:rsid w:val="002C5F31"/>
    <w:rPr>
      <w:rFonts w:ascii="Times New Roman" w:eastAsia="Times New Roman" w:hAnsi="Times New Roman" w:cs="Times New Roman"/>
      <w:sz w:val="20"/>
      <w:szCs w:val="20"/>
    </w:rPr>
  </w:style>
  <w:style w:type="paragraph" w:styleId="a5">
    <w:name w:val="footnote text"/>
    <w:aliases w:val="-++ Знак,-++,Footnote Text Char Знак Знак,Footnote Text Char Знак,Footnote Text Char Знак Знак Знак Знак,Текст сноски Знак Знак,Текст сноски Знак Знак Знак Знак Знак Знак,Текст сноски Знак Знак Знак Знак Знак Знак Знак,список,сноска,Знак Зн"/>
    <w:basedOn w:val="a"/>
    <w:link w:val="a4"/>
    <w:uiPriority w:val="99"/>
    <w:semiHidden/>
    <w:unhideWhenUsed/>
    <w:qFormat/>
    <w:rsid w:val="002C5F31"/>
    <w:pPr>
      <w:spacing w:after="0" w:line="240" w:lineRule="auto"/>
    </w:pPr>
    <w:rPr>
      <w:rFonts w:ascii="Times New Roman" w:eastAsia="Times New Roman" w:hAnsi="Times New Roman" w:cs="Times New Roman"/>
      <w:sz w:val="20"/>
      <w:szCs w:val="20"/>
    </w:rPr>
  </w:style>
  <w:style w:type="character" w:customStyle="1" w:styleId="1">
    <w:name w:val="Текст сноски Знак1"/>
    <w:basedOn w:val="a0"/>
    <w:link w:val="a5"/>
    <w:uiPriority w:val="99"/>
    <w:semiHidden/>
    <w:rsid w:val="002C5F31"/>
    <w:rPr>
      <w:sz w:val="20"/>
      <w:szCs w:val="20"/>
    </w:rPr>
  </w:style>
  <w:style w:type="paragraph" w:styleId="a6">
    <w:name w:val="Title"/>
    <w:basedOn w:val="a"/>
    <w:next w:val="a"/>
    <w:link w:val="a7"/>
    <w:qFormat/>
    <w:rsid w:val="002C5F3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7">
    <w:name w:val="Название Знак"/>
    <w:basedOn w:val="a0"/>
    <w:link w:val="a6"/>
    <w:rsid w:val="002C5F31"/>
    <w:rPr>
      <w:rFonts w:ascii="Cambria" w:eastAsia="Times New Roman" w:hAnsi="Cambria" w:cs="Times New Roman"/>
      <w:color w:val="17365D"/>
      <w:spacing w:val="5"/>
      <w:kern w:val="28"/>
      <w:sz w:val="52"/>
      <w:szCs w:val="52"/>
    </w:rPr>
  </w:style>
  <w:style w:type="paragraph" w:styleId="a8">
    <w:name w:val="Body Text Indent"/>
    <w:basedOn w:val="a"/>
    <w:link w:val="a9"/>
    <w:semiHidden/>
    <w:unhideWhenUsed/>
    <w:rsid w:val="002C5F31"/>
    <w:pPr>
      <w:spacing w:after="0" w:line="240" w:lineRule="auto"/>
      <w:ind w:firstLine="720"/>
      <w:jc w:val="both"/>
    </w:pPr>
    <w:rPr>
      <w:rFonts w:ascii="U_Journ" w:eastAsia="Times New Roman" w:hAnsi="U_Journ" w:cs="Times New Roman"/>
      <w:sz w:val="28"/>
      <w:szCs w:val="20"/>
      <w:lang w:val="uk-UA"/>
    </w:rPr>
  </w:style>
  <w:style w:type="character" w:customStyle="1" w:styleId="a9">
    <w:name w:val="Основной текст с отступом Знак"/>
    <w:basedOn w:val="a0"/>
    <w:link w:val="a8"/>
    <w:semiHidden/>
    <w:rsid w:val="002C5F31"/>
    <w:rPr>
      <w:rFonts w:ascii="U_Journ" w:eastAsia="Times New Roman" w:hAnsi="U_Journ" w:cs="Times New Roman"/>
      <w:sz w:val="28"/>
      <w:szCs w:val="20"/>
      <w:lang w:val="uk-UA"/>
    </w:rPr>
  </w:style>
  <w:style w:type="character" w:customStyle="1" w:styleId="aa">
    <w:name w:val="Абзац списка Знак"/>
    <w:link w:val="ab"/>
    <w:uiPriority w:val="34"/>
    <w:locked/>
    <w:rsid w:val="002C5F31"/>
    <w:rPr>
      <w:rFonts w:ascii="Calibri" w:eastAsia="Calibri" w:hAnsi="Calibri" w:cs="Times New Roman"/>
    </w:rPr>
  </w:style>
  <w:style w:type="paragraph" w:styleId="ab">
    <w:name w:val="List Paragraph"/>
    <w:basedOn w:val="a"/>
    <w:link w:val="aa"/>
    <w:uiPriority w:val="1"/>
    <w:qFormat/>
    <w:rsid w:val="002C5F31"/>
    <w:pPr>
      <w:spacing w:after="160" w:line="256" w:lineRule="auto"/>
      <w:ind w:left="720"/>
      <w:contextualSpacing/>
    </w:pPr>
    <w:rPr>
      <w:rFonts w:ascii="Calibri" w:eastAsia="Calibri" w:hAnsi="Calibri" w:cs="Times New Roman"/>
    </w:rPr>
  </w:style>
  <w:style w:type="character" w:styleId="ac">
    <w:name w:val="footnote reference"/>
    <w:aliases w:val="ftref,Footnote Text Char1,Мой Текст сноски,Appel note de bas de p,Footnote Reference/,FZ,4_GR,Footnote Text Char11,Footnote Text Char111,16 Point,Superscript 6 Point,Знак сноски-FN,Ciae niinee-FN,Знак сноски 1,Referencia nota al pie,ftref1"/>
    <w:uiPriority w:val="99"/>
    <w:semiHidden/>
    <w:unhideWhenUsed/>
    <w:rsid w:val="002C5F31"/>
    <w:rPr>
      <w:vertAlign w:val="superscript"/>
    </w:rPr>
  </w:style>
  <w:style w:type="table" w:styleId="ad">
    <w:name w:val="Table Grid"/>
    <w:basedOn w:val="a1"/>
    <w:uiPriority w:val="39"/>
    <w:rsid w:val="002C5F3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2C5F31"/>
    <w:pPr>
      <w:spacing w:after="0" w:line="240" w:lineRule="auto"/>
    </w:pPr>
    <w:rPr>
      <w:rFonts w:ascii="Times New Roman" w:eastAsiaTheme="minorHAnsi" w:hAnsi="Times New Roman"/>
      <w:sz w:val="18"/>
      <w:lang w:eastAsia="en-US"/>
    </w:rPr>
  </w:style>
  <w:style w:type="character" w:styleId="af">
    <w:name w:val="Strong"/>
    <w:basedOn w:val="a0"/>
    <w:uiPriority w:val="22"/>
    <w:qFormat/>
    <w:rsid w:val="002C5F31"/>
    <w:rPr>
      <w:b/>
      <w:bCs/>
    </w:rPr>
  </w:style>
  <w:style w:type="paragraph" w:styleId="af0">
    <w:name w:val="Body Text"/>
    <w:basedOn w:val="a"/>
    <w:link w:val="af1"/>
    <w:uiPriority w:val="99"/>
    <w:semiHidden/>
    <w:unhideWhenUsed/>
    <w:rsid w:val="00722EFD"/>
    <w:pPr>
      <w:spacing w:after="120"/>
    </w:pPr>
  </w:style>
  <w:style w:type="character" w:customStyle="1" w:styleId="af1">
    <w:name w:val="Основной текст Знак"/>
    <w:basedOn w:val="a0"/>
    <w:link w:val="af0"/>
    <w:uiPriority w:val="99"/>
    <w:semiHidden/>
    <w:rsid w:val="00722EFD"/>
  </w:style>
</w:styles>
</file>

<file path=word/webSettings.xml><?xml version="1.0" encoding="utf-8"?>
<w:webSettings xmlns:r="http://schemas.openxmlformats.org/officeDocument/2006/relationships" xmlns:w="http://schemas.openxmlformats.org/wordprocessingml/2006/main">
  <w:divs>
    <w:div w:id="19742480">
      <w:bodyDiv w:val="1"/>
      <w:marLeft w:val="0"/>
      <w:marRight w:val="0"/>
      <w:marTop w:val="0"/>
      <w:marBottom w:val="0"/>
      <w:divBdr>
        <w:top w:val="none" w:sz="0" w:space="0" w:color="auto"/>
        <w:left w:val="none" w:sz="0" w:space="0" w:color="auto"/>
        <w:bottom w:val="none" w:sz="0" w:space="0" w:color="auto"/>
        <w:right w:val="none" w:sz="0" w:space="0" w:color="auto"/>
      </w:divBdr>
    </w:div>
    <w:div w:id="44211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z" TargetMode="External"/><Relationship Id="rId3" Type="http://schemas.openxmlformats.org/officeDocument/2006/relationships/settings" Target="settings.xml"/><Relationship Id="rId7" Type="http://schemas.openxmlformats.org/officeDocument/2006/relationships/hyperlink" Target="http://www.lex.uz/docs/36817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3593</Words>
  <Characters>20484</Characters>
  <Application>Microsoft Office Word</Application>
  <DocSecurity>0</DocSecurity>
  <Lines>170</Lines>
  <Paragraphs>48</Paragraphs>
  <ScaleCrop>false</ScaleCrop>
  <Company>Reanimator Extreme Edition</Company>
  <LinksUpToDate>false</LinksUpToDate>
  <CharactersWithSpaces>24029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er</dc:creator>
  <cp:keywords/>
  <dc:description/>
  <cp:lastModifiedBy>us er</cp:lastModifiedBy>
  <cp:revision>5</cp:revision>
  <dcterms:created xsi:type="dcterms:W3CDTF">2022-09-29T06:26:00Z</dcterms:created>
  <dcterms:modified xsi:type="dcterms:W3CDTF">2022-09-29T06:43:00Z</dcterms:modified>
</cp:coreProperties>
</file>