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en-US"/>
        </w:rPr>
      </w:pPr>
      <w:r w:rsidRPr="009470E2">
        <w:rPr>
          <w:rFonts w:ascii="Times New Roman" w:hAnsi="Times New Roman" w:cs="Times New Roman"/>
          <w:b/>
          <w:noProof/>
          <w:sz w:val="24"/>
          <w:szCs w:val="24"/>
          <w:lang w:val="en-US"/>
        </w:rPr>
        <w:t>11</w:t>
      </w:r>
      <w:r w:rsidRPr="009470E2">
        <w:rPr>
          <w:rFonts w:ascii="Times New Roman" w:hAnsi="Times New Roman" w:cs="Times New Roman"/>
          <w:b/>
          <w:noProof/>
          <w:sz w:val="24"/>
          <w:szCs w:val="24"/>
          <w:lang w:val="uz-Cyrl-UZ"/>
        </w:rPr>
        <w:t xml:space="preserve">-MAVZU. MAʼMURIY </w:t>
      </w:r>
      <w:r w:rsidRPr="009470E2">
        <w:rPr>
          <w:rFonts w:ascii="Times New Roman" w:hAnsi="Times New Roman" w:cs="Times New Roman"/>
          <w:b/>
          <w:noProof/>
          <w:sz w:val="24"/>
          <w:szCs w:val="24"/>
          <w:lang w:val="en-US"/>
        </w:rPr>
        <w:t>ISH YURITISH</w:t>
      </w:r>
    </w:p>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uz-Cyrl-UZ"/>
        </w:rPr>
      </w:pPr>
    </w:p>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uz-Cyrl-UZ"/>
        </w:rPr>
        <w:t>MAVZU DOIRASIDA KOʻRIB CHIQILADIGAN ASOSIY MASALALAR QUYIDAGILARDAN IBORAT</w:t>
      </w:r>
    </w:p>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uz-Cyrl-UZ"/>
        </w:rPr>
      </w:pPr>
    </w:p>
    <w:p w:rsidR="009470E2" w:rsidRPr="009470E2" w:rsidRDefault="009470E2" w:rsidP="009470E2">
      <w:pPr>
        <w:tabs>
          <w:tab w:val="left" w:pos="993"/>
        </w:tabs>
        <w:spacing w:after="0" w:line="240" w:lineRule="auto"/>
        <w:ind w:firstLine="567"/>
        <w:rPr>
          <w:rFonts w:ascii="Times New Roman" w:hAnsi="Times New Roman" w:cs="Times New Roman"/>
          <w:noProof/>
          <w:sz w:val="24"/>
          <w:szCs w:val="24"/>
          <w:lang w:val="uz-Cyrl-UZ"/>
        </w:rPr>
      </w:pPr>
      <w:bookmarkStart w:id="0" w:name="_GoBack"/>
      <w:r w:rsidRPr="009470E2">
        <w:rPr>
          <w:rFonts w:ascii="Times New Roman" w:hAnsi="Times New Roman" w:cs="Times New Roman"/>
          <w:noProof/>
          <w:sz w:val="24"/>
          <w:szCs w:val="24"/>
          <w:lang w:val="uz-Cyrl-UZ"/>
        </w:rPr>
        <w:t>1) Maʼmuriy ish yuritishning oʻziga xoh belgilari;</w:t>
      </w:r>
    </w:p>
    <w:p w:rsidR="009470E2" w:rsidRPr="009470E2" w:rsidRDefault="009470E2" w:rsidP="009470E2">
      <w:pPr>
        <w:tabs>
          <w:tab w:val="left" w:pos="993"/>
        </w:tabs>
        <w:spacing w:after="0" w:line="240" w:lineRule="auto"/>
        <w:ind w:firstLine="56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2)</w:t>
      </w:r>
      <w:r w:rsidRPr="009470E2">
        <w:rPr>
          <w:rFonts w:ascii="Times New Roman" w:hAnsi="Times New Roman" w:cs="Times New Roman"/>
          <w:noProof/>
          <w:sz w:val="24"/>
          <w:szCs w:val="24"/>
          <w:lang w:val="uz-Cyrl-UZ"/>
        </w:rPr>
        <w:tab/>
        <w:t>Maʼmuriy ish yurituv tushunchasi va oʻziga xos xusuyaiyatlari;</w:t>
      </w:r>
    </w:p>
    <w:p w:rsidR="009470E2" w:rsidRPr="009470E2" w:rsidRDefault="009470E2" w:rsidP="009470E2">
      <w:pPr>
        <w:tabs>
          <w:tab w:val="left" w:pos="993"/>
        </w:tabs>
        <w:spacing w:after="0" w:line="240" w:lineRule="auto"/>
        <w:ind w:firstLine="56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3)</w:t>
      </w:r>
      <w:r w:rsidRPr="009470E2">
        <w:rPr>
          <w:rFonts w:ascii="Times New Roman" w:hAnsi="Times New Roman" w:cs="Times New Roman"/>
          <w:noProof/>
          <w:sz w:val="24"/>
          <w:szCs w:val="24"/>
          <w:lang w:val="uz-Cyrl-UZ"/>
        </w:rPr>
        <w:tab/>
        <w:t>Maʼmuriy ish yuritish bosqichlari.</w:t>
      </w:r>
    </w:p>
    <w:p w:rsidR="009470E2" w:rsidRPr="009470E2" w:rsidRDefault="009470E2" w:rsidP="009470E2">
      <w:pPr>
        <w:tabs>
          <w:tab w:val="left" w:pos="993"/>
        </w:tabs>
        <w:spacing w:after="0" w:line="240" w:lineRule="auto"/>
        <w:ind w:firstLine="56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4)</w:t>
      </w:r>
      <w:r w:rsidRPr="009470E2">
        <w:rPr>
          <w:rFonts w:ascii="Times New Roman" w:hAnsi="Times New Roman" w:cs="Times New Roman"/>
          <w:noProof/>
          <w:sz w:val="24"/>
          <w:szCs w:val="24"/>
          <w:lang w:val="uz-Cyrl-UZ"/>
        </w:rPr>
        <w:tab/>
        <w:t>Maʼmuriy ish yuritish turlari.</w:t>
      </w:r>
    </w:p>
    <w:p w:rsidR="009470E2" w:rsidRPr="009470E2" w:rsidRDefault="009470E2" w:rsidP="009470E2">
      <w:pPr>
        <w:tabs>
          <w:tab w:val="left" w:pos="993"/>
        </w:tabs>
        <w:spacing w:after="0" w:line="240" w:lineRule="auto"/>
        <w:ind w:firstLine="567"/>
        <w:rPr>
          <w:rFonts w:ascii="Times New Roman" w:hAnsi="Times New Roman" w:cs="Times New Roman"/>
          <w:b/>
          <w:noProof/>
          <w:sz w:val="24"/>
          <w:szCs w:val="24"/>
          <w:lang w:val="uz-Cyrl-UZ"/>
        </w:rPr>
      </w:pPr>
      <w:r w:rsidRPr="009470E2">
        <w:rPr>
          <w:rFonts w:ascii="Times New Roman" w:hAnsi="Times New Roman" w:cs="Times New Roman"/>
          <w:noProof/>
          <w:sz w:val="24"/>
          <w:szCs w:val="24"/>
          <w:lang w:val="en-US"/>
        </w:rPr>
        <w:t>5</w:t>
      </w:r>
      <w:r w:rsidRPr="009470E2">
        <w:rPr>
          <w:rFonts w:ascii="Times New Roman" w:hAnsi="Times New Roman" w:cs="Times New Roman"/>
          <w:noProof/>
          <w:sz w:val="24"/>
          <w:szCs w:val="24"/>
          <w:lang w:val="uz-Cyrl-UZ"/>
        </w:rPr>
        <w:t>)</w:t>
      </w:r>
      <w:r w:rsidRPr="009470E2">
        <w:rPr>
          <w:rFonts w:ascii="Times New Roman" w:hAnsi="Times New Roman" w:cs="Times New Roman"/>
          <w:noProof/>
          <w:sz w:val="24"/>
          <w:szCs w:val="24"/>
          <w:lang w:val="uz-Cyrl-UZ"/>
        </w:rPr>
        <w:tab/>
        <w:t>Davlat organlariga berilgan ariza va takliflarga oid ish yuritish tartibi.</w:t>
      </w:r>
    </w:p>
    <w:p w:rsidR="009470E2" w:rsidRPr="009470E2" w:rsidRDefault="009470E2" w:rsidP="009470E2">
      <w:pPr>
        <w:tabs>
          <w:tab w:val="left" w:pos="993"/>
        </w:tabs>
        <w:spacing w:after="0" w:line="240" w:lineRule="auto"/>
        <w:ind w:firstLine="567"/>
        <w:jc w:val="center"/>
        <w:rPr>
          <w:rFonts w:ascii="Times New Roman" w:hAnsi="Times New Roman" w:cs="Times New Roman"/>
          <w:b/>
          <w:bCs/>
          <w:noProof/>
          <w:sz w:val="24"/>
          <w:szCs w:val="24"/>
          <w:lang w:val="en-US"/>
        </w:rPr>
      </w:pPr>
    </w:p>
    <w:p w:rsidR="009470E2" w:rsidRPr="009470E2" w:rsidRDefault="009470E2" w:rsidP="009470E2">
      <w:pPr>
        <w:tabs>
          <w:tab w:val="left" w:pos="993"/>
        </w:tabs>
        <w:spacing w:after="0" w:line="240" w:lineRule="auto"/>
        <w:ind w:firstLine="567"/>
        <w:jc w:val="center"/>
        <w:rPr>
          <w:rFonts w:ascii="Times New Roman" w:hAnsi="Times New Roman" w:cs="Times New Roman"/>
          <w:b/>
          <w:bCs/>
          <w:noProof/>
          <w:sz w:val="24"/>
          <w:szCs w:val="24"/>
          <w:lang w:val="uz-Cyrl-UZ"/>
        </w:rPr>
      </w:pPr>
      <w:r w:rsidRPr="009470E2">
        <w:rPr>
          <w:rFonts w:ascii="Times New Roman" w:hAnsi="Times New Roman" w:cs="Times New Roman"/>
          <w:b/>
          <w:bCs/>
          <w:noProof/>
          <w:sz w:val="24"/>
          <w:szCs w:val="24"/>
          <w:lang w:val="uz-Cyrl-UZ"/>
        </w:rPr>
        <w:t>MAʼMURIY ISH YURITISH TUSHUNCHASI</w:t>
      </w:r>
    </w:p>
    <w:p w:rsidR="009470E2" w:rsidRPr="009470E2" w:rsidRDefault="009470E2" w:rsidP="009470E2">
      <w:pPr>
        <w:tabs>
          <w:tab w:val="left" w:pos="993"/>
        </w:tabs>
        <w:spacing w:after="0" w:line="240" w:lineRule="auto"/>
        <w:ind w:firstLine="567"/>
        <w:rPr>
          <w:rFonts w:ascii="Times New Roman" w:hAnsi="Times New Roman" w:cs="Times New Roman"/>
          <w:b/>
          <w:noProof/>
          <w:sz w:val="24"/>
          <w:szCs w:val="24"/>
          <w:lang w:val="uz-Cyrl-UZ"/>
        </w:rPr>
      </w:pPr>
      <w:r w:rsidRPr="009470E2">
        <w:rPr>
          <w:rFonts w:ascii="Times New Roman" w:hAnsi="Times New Roman" w:cs="Times New Roman"/>
          <w:b/>
          <w:bCs/>
          <w:noProof/>
          <w:sz w:val="24"/>
          <w:szCs w:val="24"/>
          <w:lang w:val="uz-Cyrl-UZ"/>
        </w:rPr>
        <w:t>Maʼmuriy ish yuritish —</w:t>
      </w:r>
      <w:r w:rsidRPr="009470E2">
        <w:rPr>
          <w:rFonts w:ascii="Times New Roman" w:hAnsi="Times New Roman" w:cs="Times New Roman"/>
          <w:bCs/>
          <w:noProof/>
          <w:sz w:val="24"/>
          <w:szCs w:val="24"/>
          <w:lang w:val="uz-Cyrl-UZ"/>
        </w:rPr>
        <w:t xml:space="preserve"> maʼmuriy tartib-taomil orqali tartibga solingan maʼmuriy ishni koʻrib chiqish, maʼmuriy hujjatni qabul qilish, uni maʼmuriy shikoyat boʻyichaqayta koʻrish, shuningdek maʼmuriy hujjatni ijro etish jarayoni.</w:t>
      </w:r>
    </w:p>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uz-Cyrl-UZ"/>
        </w:rPr>
      </w:pPr>
    </w:p>
    <w:p w:rsidR="009470E2" w:rsidRPr="009470E2" w:rsidRDefault="009470E2" w:rsidP="009470E2">
      <w:pPr>
        <w:tabs>
          <w:tab w:val="left" w:pos="993"/>
        </w:tabs>
        <w:spacing w:after="0" w:line="240" w:lineRule="auto"/>
        <w:ind w:firstLine="567"/>
        <w:rPr>
          <w:rFonts w:ascii="Times New Roman" w:hAnsi="Times New Roman" w:cs="Times New Roman"/>
          <w:b/>
          <w:bCs/>
          <w:noProof/>
          <w:sz w:val="24"/>
          <w:szCs w:val="24"/>
          <w:lang w:val="uz-Cyrl-UZ"/>
        </w:rPr>
      </w:pPr>
      <w:r w:rsidRPr="009470E2">
        <w:rPr>
          <w:rFonts w:ascii="Times New Roman" w:hAnsi="Times New Roman" w:cs="Times New Roman"/>
          <w:b/>
          <w:bCs/>
          <w:noProof/>
          <w:sz w:val="24"/>
          <w:szCs w:val="24"/>
          <w:lang w:val="uz-Cyrl-UZ"/>
        </w:rPr>
        <w:t>Maʼmuriy ish yuritishga quyidagilar kiradi:</w:t>
      </w:r>
    </w:p>
    <w:p w:rsidR="009470E2" w:rsidRPr="009470E2" w:rsidRDefault="009470E2" w:rsidP="009470E2">
      <w:pPr>
        <w:tabs>
          <w:tab w:val="left" w:pos="993"/>
        </w:tabs>
        <w:spacing w:after="0" w:line="240" w:lineRule="auto"/>
        <w:ind w:firstLine="567"/>
        <w:rPr>
          <w:rFonts w:ascii="Times New Roman" w:hAnsi="Times New Roman" w:cs="Times New Roman"/>
          <w:bCs/>
          <w:noProof/>
          <w:sz w:val="24"/>
          <w:szCs w:val="24"/>
          <w:lang w:val="uz-Cyrl-UZ"/>
        </w:rPr>
      </w:pPr>
      <w:r w:rsidRPr="009470E2">
        <w:rPr>
          <w:rFonts w:ascii="Times New Roman" w:hAnsi="Times New Roman" w:cs="Times New Roman"/>
          <w:bCs/>
          <w:noProof/>
          <w:sz w:val="24"/>
          <w:szCs w:val="24"/>
          <w:lang w:val="uz-Cyrl-UZ"/>
        </w:rPr>
        <w:t>maʼmuriy ishni koʻrib chiqish;</w:t>
      </w:r>
    </w:p>
    <w:p w:rsidR="009470E2" w:rsidRPr="009470E2" w:rsidRDefault="009470E2" w:rsidP="009470E2">
      <w:pPr>
        <w:tabs>
          <w:tab w:val="left" w:pos="993"/>
        </w:tabs>
        <w:spacing w:after="0" w:line="240" w:lineRule="auto"/>
        <w:ind w:firstLine="567"/>
        <w:rPr>
          <w:rFonts w:ascii="Times New Roman" w:hAnsi="Times New Roman" w:cs="Times New Roman"/>
          <w:bCs/>
          <w:noProof/>
          <w:sz w:val="24"/>
          <w:szCs w:val="24"/>
          <w:lang w:val="uz-Cyrl-UZ"/>
        </w:rPr>
      </w:pPr>
      <w:r w:rsidRPr="009470E2">
        <w:rPr>
          <w:rFonts w:ascii="Times New Roman" w:hAnsi="Times New Roman" w:cs="Times New Roman"/>
          <w:bCs/>
          <w:noProof/>
          <w:sz w:val="24"/>
          <w:szCs w:val="24"/>
          <w:lang w:val="uz-Cyrl-UZ"/>
        </w:rPr>
        <w:t>maʼmuriy hujjatni qabul qilish;</w:t>
      </w:r>
    </w:p>
    <w:p w:rsidR="009470E2" w:rsidRPr="009470E2" w:rsidRDefault="009470E2" w:rsidP="009470E2">
      <w:pPr>
        <w:tabs>
          <w:tab w:val="left" w:pos="993"/>
        </w:tabs>
        <w:spacing w:after="0" w:line="240" w:lineRule="auto"/>
        <w:ind w:firstLine="567"/>
        <w:rPr>
          <w:rFonts w:ascii="Times New Roman" w:hAnsi="Times New Roman" w:cs="Times New Roman"/>
          <w:bCs/>
          <w:noProof/>
          <w:sz w:val="24"/>
          <w:szCs w:val="24"/>
          <w:lang w:val="uz-Cyrl-UZ"/>
        </w:rPr>
      </w:pPr>
      <w:r w:rsidRPr="009470E2">
        <w:rPr>
          <w:rFonts w:ascii="Times New Roman" w:hAnsi="Times New Roman" w:cs="Times New Roman"/>
          <w:bCs/>
          <w:noProof/>
          <w:sz w:val="24"/>
          <w:szCs w:val="24"/>
          <w:lang w:val="uz-Cyrl-UZ"/>
        </w:rPr>
        <w:t>maʼmuriy shikoyat boʻyicha qayta koʻrish; maʼmuriy hujjatni ijro etish.</w:t>
      </w:r>
    </w:p>
    <w:p w:rsidR="009470E2" w:rsidRPr="009470E2" w:rsidRDefault="009470E2" w:rsidP="009470E2">
      <w:pPr>
        <w:tabs>
          <w:tab w:val="left" w:pos="993"/>
        </w:tabs>
        <w:spacing w:after="0" w:line="240" w:lineRule="auto"/>
        <w:ind w:firstLine="567"/>
        <w:rPr>
          <w:rFonts w:ascii="Times New Roman" w:hAnsi="Times New Roman" w:cs="Times New Roman"/>
          <w:b/>
          <w:bCs/>
          <w:noProof/>
          <w:sz w:val="24"/>
          <w:szCs w:val="24"/>
          <w:lang w:val="uz-Cyrl-UZ"/>
        </w:rPr>
      </w:pPr>
    </w:p>
    <w:p w:rsidR="009470E2" w:rsidRPr="009470E2" w:rsidRDefault="009470E2" w:rsidP="009470E2">
      <w:pPr>
        <w:tabs>
          <w:tab w:val="left" w:pos="993"/>
        </w:tabs>
        <w:spacing w:after="0" w:line="240" w:lineRule="auto"/>
        <w:ind w:firstLine="567"/>
        <w:rPr>
          <w:rFonts w:ascii="Times New Roman" w:hAnsi="Times New Roman" w:cs="Times New Roman"/>
          <w:b/>
          <w:bCs/>
          <w:noProof/>
          <w:sz w:val="24"/>
          <w:szCs w:val="24"/>
          <w:lang w:val="uz-Cyrl-UZ"/>
        </w:rPr>
      </w:pPr>
      <w:r w:rsidRPr="009470E2">
        <w:rPr>
          <w:rFonts w:ascii="Times New Roman" w:hAnsi="Times New Roman" w:cs="Times New Roman"/>
          <w:b/>
          <w:bCs/>
          <w:noProof/>
          <w:sz w:val="24"/>
          <w:szCs w:val="24"/>
          <w:lang w:val="uz-Cyrl-UZ"/>
        </w:rPr>
        <w:t>Maʼmuriy ishni koʻrib chiqish maʼmuriy ishni qoʻzgʻatish bilan boshlanadi. Maʼmuriy ishni boshlash uchun ikkita asos mavjud:</w:t>
      </w:r>
    </w:p>
    <w:p w:rsidR="009470E2" w:rsidRPr="009470E2" w:rsidRDefault="009470E2" w:rsidP="009470E2">
      <w:pPr>
        <w:tabs>
          <w:tab w:val="left" w:pos="993"/>
        </w:tabs>
        <w:spacing w:after="0" w:line="240" w:lineRule="auto"/>
        <w:ind w:firstLine="567"/>
        <w:rPr>
          <w:rFonts w:ascii="Times New Roman" w:hAnsi="Times New Roman" w:cs="Times New Roman"/>
          <w:bCs/>
          <w:noProof/>
          <w:sz w:val="24"/>
          <w:szCs w:val="24"/>
          <w:lang w:val="uz-Cyrl-UZ"/>
        </w:rPr>
      </w:pPr>
      <w:r w:rsidRPr="009470E2">
        <w:rPr>
          <w:rFonts w:ascii="Times New Roman" w:hAnsi="Times New Roman" w:cs="Times New Roman"/>
          <w:bCs/>
          <w:noProof/>
          <w:sz w:val="24"/>
          <w:szCs w:val="24"/>
          <w:lang w:val="uz-Cyrl-UZ"/>
        </w:rPr>
        <w:t>1.</w:t>
      </w:r>
      <w:r w:rsidRPr="009470E2">
        <w:rPr>
          <w:rFonts w:ascii="Times New Roman" w:hAnsi="Times New Roman" w:cs="Times New Roman"/>
          <w:bCs/>
          <w:noProof/>
          <w:sz w:val="24"/>
          <w:szCs w:val="24"/>
          <w:lang w:val="uz-Cyrl-UZ"/>
        </w:rPr>
        <w:tab/>
        <w:t>Manfaatdor shaxsning arizasi (shikoyati);</w:t>
      </w:r>
    </w:p>
    <w:p w:rsidR="009470E2" w:rsidRPr="009470E2" w:rsidRDefault="009470E2" w:rsidP="009470E2">
      <w:pPr>
        <w:tabs>
          <w:tab w:val="left" w:pos="993"/>
        </w:tabs>
        <w:spacing w:after="0" w:line="240" w:lineRule="auto"/>
        <w:ind w:firstLine="567"/>
        <w:rPr>
          <w:rFonts w:ascii="Times New Roman" w:hAnsi="Times New Roman" w:cs="Times New Roman"/>
          <w:noProof/>
          <w:sz w:val="24"/>
          <w:szCs w:val="24"/>
          <w:lang w:val="uz-Cyrl-UZ"/>
        </w:rPr>
      </w:pPr>
      <w:r w:rsidRPr="009470E2">
        <w:rPr>
          <w:rFonts w:ascii="Times New Roman" w:hAnsi="Times New Roman" w:cs="Times New Roman"/>
          <w:bCs/>
          <w:noProof/>
          <w:sz w:val="24"/>
          <w:szCs w:val="24"/>
          <w:lang w:val="uz-Cyrl-UZ"/>
        </w:rPr>
        <w:t>2.</w:t>
      </w:r>
      <w:r w:rsidRPr="009470E2">
        <w:rPr>
          <w:rFonts w:ascii="Times New Roman" w:hAnsi="Times New Roman" w:cs="Times New Roman"/>
          <w:bCs/>
          <w:noProof/>
          <w:sz w:val="24"/>
          <w:szCs w:val="24"/>
          <w:lang w:val="uz-Cyrl-UZ"/>
        </w:rPr>
        <w:tab/>
        <w:t>Maʼmuriy organning tashabbusi.</w:t>
      </w:r>
    </w:p>
    <w:p w:rsidR="009470E2" w:rsidRPr="009470E2" w:rsidRDefault="009470E2" w:rsidP="009470E2">
      <w:pPr>
        <w:pStyle w:val="a3"/>
        <w:tabs>
          <w:tab w:val="left" w:pos="993"/>
        </w:tabs>
        <w:ind w:left="0" w:firstLine="567"/>
        <w:rPr>
          <w:noProof/>
          <w:lang w:val="uz-Cyrl-UZ"/>
        </w:rPr>
      </w:pPr>
    </w:p>
    <w:p w:rsidR="009470E2" w:rsidRPr="009470E2" w:rsidRDefault="009470E2" w:rsidP="009470E2">
      <w:pPr>
        <w:pStyle w:val="a3"/>
        <w:tabs>
          <w:tab w:val="left" w:pos="993"/>
        </w:tabs>
        <w:ind w:left="0" w:firstLine="567"/>
        <w:rPr>
          <w:b/>
          <w:noProof/>
          <w:lang w:val="uz-Cyrl-UZ"/>
        </w:rPr>
      </w:pPr>
      <w:r w:rsidRPr="009470E2">
        <w:rPr>
          <w:b/>
          <w:noProof/>
          <w:lang w:val="uz-Cyrl-UZ"/>
        </w:rPr>
        <w:t>Maʼmuriy organga beriladigan arizada quyidagi maʼlumotlar koʻrsatilgan boʻlishi kerak:</w:t>
      </w:r>
    </w:p>
    <w:p w:rsidR="009470E2" w:rsidRPr="009470E2" w:rsidRDefault="009470E2" w:rsidP="009470E2">
      <w:pPr>
        <w:pStyle w:val="a3"/>
        <w:tabs>
          <w:tab w:val="left" w:pos="993"/>
        </w:tabs>
        <w:ind w:left="0" w:firstLine="567"/>
        <w:rPr>
          <w:noProof/>
          <w:lang w:val="en-US"/>
        </w:rPr>
      </w:pPr>
      <w:r w:rsidRPr="009470E2">
        <w:rPr>
          <w:noProof/>
          <w:lang w:val="en-US"/>
        </w:rPr>
        <w:t>1)</w:t>
      </w:r>
      <w:r w:rsidRPr="009470E2">
        <w:rPr>
          <w:noProof/>
          <w:lang w:val="en-US"/>
        </w:rPr>
        <w:tab/>
        <w:t>ariza berilayotgan maʼmuriy organning nomi;</w:t>
      </w:r>
    </w:p>
    <w:p w:rsidR="009470E2" w:rsidRPr="009470E2" w:rsidRDefault="009470E2" w:rsidP="009470E2">
      <w:pPr>
        <w:pStyle w:val="a3"/>
        <w:tabs>
          <w:tab w:val="left" w:pos="993"/>
        </w:tabs>
        <w:ind w:left="0" w:firstLine="567"/>
        <w:rPr>
          <w:noProof/>
          <w:lang w:val="en-US"/>
        </w:rPr>
      </w:pPr>
      <w:r w:rsidRPr="009470E2">
        <w:rPr>
          <w:noProof/>
          <w:lang w:val="en-US"/>
        </w:rPr>
        <w:t>2)</w:t>
      </w:r>
      <w:r w:rsidRPr="009470E2">
        <w:rPr>
          <w:noProof/>
          <w:lang w:val="en-US"/>
        </w:rPr>
        <w:tab/>
        <w:t>arizachi — jismoniy shaxsning familiyasi, ismi, otasining ismi, uning yashash joyi, agar arizachi yuridik shaxs boʻlsa — uning nomi va joylashgan yeri (pochta manzili), shuningdek agar ariza vakil tomonidan berilayotgan boʻlsa, vakilning nomi (familiyasi, ismi, otasining ismi) va manzili;</w:t>
      </w:r>
    </w:p>
    <w:p w:rsidR="009470E2" w:rsidRPr="009470E2" w:rsidRDefault="009470E2" w:rsidP="009470E2">
      <w:pPr>
        <w:pStyle w:val="a3"/>
        <w:tabs>
          <w:tab w:val="left" w:pos="993"/>
        </w:tabs>
        <w:ind w:left="0" w:firstLine="567"/>
        <w:rPr>
          <w:noProof/>
          <w:lang w:val="en-US"/>
        </w:rPr>
      </w:pPr>
      <w:r w:rsidRPr="009470E2">
        <w:rPr>
          <w:noProof/>
          <w:lang w:val="en-US"/>
        </w:rPr>
        <w:t>3)</w:t>
      </w:r>
      <w:r w:rsidRPr="009470E2">
        <w:rPr>
          <w:noProof/>
          <w:lang w:val="en-US"/>
        </w:rPr>
        <w:tab/>
        <w:t>arizachining talabi;</w:t>
      </w:r>
    </w:p>
    <w:p w:rsidR="009470E2" w:rsidRPr="009470E2" w:rsidRDefault="009470E2" w:rsidP="009470E2">
      <w:pPr>
        <w:pStyle w:val="a3"/>
        <w:tabs>
          <w:tab w:val="left" w:pos="993"/>
        </w:tabs>
        <w:ind w:left="0" w:firstLine="567"/>
        <w:rPr>
          <w:noProof/>
          <w:lang w:val="en-US"/>
        </w:rPr>
      </w:pPr>
      <w:r w:rsidRPr="009470E2">
        <w:rPr>
          <w:noProof/>
          <w:lang w:val="en-US"/>
        </w:rPr>
        <w:t>4)</w:t>
      </w:r>
      <w:r w:rsidRPr="009470E2">
        <w:rPr>
          <w:noProof/>
          <w:lang w:val="en-US"/>
        </w:rPr>
        <w:tab/>
        <w:t>arizaga ilova qilinadigan hujjatlarning roʻyxati (agar bunday hujjatlar mavjud boʻlsa);</w:t>
      </w:r>
    </w:p>
    <w:p w:rsidR="009470E2" w:rsidRPr="009470E2" w:rsidRDefault="009470E2" w:rsidP="009470E2">
      <w:pPr>
        <w:pStyle w:val="a3"/>
        <w:tabs>
          <w:tab w:val="left" w:pos="993"/>
        </w:tabs>
        <w:ind w:left="0" w:firstLine="567"/>
        <w:rPr>
          <w:noProof/>
          <w:lang w:val="en-US"/>
        </w:rPr>
      </w:pPr>
      <w:r w:rsidRPr="009470E2">
        <w:rPr>
          <w:noProof/>
          <w:lang w:val="en-US"/>
        </w:rPr>
        <w:t>5)</w:t>
      </w:r>
      <w:r w:rsidRPr="009470E2">
        <w:rPr>
          <w:noProof/>
          <w:lang w:val="en-US"/>
        </w:rPr>
        <w:tab/>
        <w:t>ariza berilgan sana.</w:t>
      </w:r>
    </w:p>
    <w:p w:rsidR="009470E2" w:rsidRPr="009470E2" w:rsidRDefault="009470E2" w:rsidP="009470E2">
      <w:pPr>
        <w:pStyle w:val="a3"/>
        <w:tabs>
          <w:tab w:val="left" w:pos="993"/>
        </w:tabs>
        <w:ind w:left="0" w:firstLine="567"/>
        <w:rPr>
          <w:noProof/>
          <w:lang w:val="en-US"/>
        </w:rPr>
      </w:pPr>
    </w:p>
    <w:p w:rsidR="009470E2" w:rsidRPr="009470E2" w:rsidRDefault="009470E2" w:rsidP="009470E2">
      <w:pPr>
        <w:pStyle w:val="a3"/>
        <w:tabs>
          <w:tab w:val="left" w:pos="993"/>
        </w:tabs>
        <w:ind w:left="0" w:firstLine="567"/>
        <w:rPr>
          <w:b/>
          <w:noProof/>
          <w:lang w:val="en-US"/>
        </w:rPr>
      </w:pPr>
      <w:r w:rsidRPr="009470E2">
        <w:rPr>
          <w:b/>
          <w:noProof/>
          <w:lang w:val="en-US"/>
        </w:rPr>
        <w:t xml:space="preserve">Maʼmuriy ish yuritish ishtirokchilari quyidagilardan iborat: </w:t>
      </w:r>
    </w:p>
    <w:p w:rsidR="009470E2" w:rsidRPr="009470E2" w:rsidRDefault="009470E2" w:rsidP="009470E2">
      <w:pPr>
        <w:pStyle w:val="a3"/>
        <w:numPr>
          <w:ilvl w:val="0"/>
          <w:numId w:val="1"/>
        </w:numPr>
        <w:tabs>
          <w:tab w:val="left" w:pos="993"/>
        </w:tabs>
        <w:ind w:left="0" w:firstLine="567"/>
        <w:rPr>
          <w:noProof/>
          <w:lang w:val="en-US"/>
        </w:rPr>
      </w:pPr>
      <w:r w:rsidRPr="009470E2">
        <w:rPr>
          <w:noProof/>
          <w:lang w:val="en-US"/>
        </w:rPr>
        <w:t>maʼmuriy organ;</w:t>
      </w:r>
    </w:p>
    <w:p w:rsidR="009470E2" w:rsidRPr="009470E2" w:rsidRDefault="009470E2" w:rsidP="009470E2">
      <w:pPr>
        <w:pStyle w:val="a3"/>
        <w:numPr>
          <w:ilvl w:val="0"/>
          <w:numId w:val="1"/>
        </w:numPr>
        <w:tabs>
          <w:tab w:val="left" w:pos="993"/>
        </w:tabs>
        <w:ind w:left="0" w:firstLine="567"/>
        <w:rPr>
          <w:noProof/>
          <w:lang w:val="en-US"/>
        </w:rPr>
      </w:pPr>
      <w:r w:rsidRPr="009470E2">
        <w:rPr>
          <w:noProof/>
          <w:lang w:val="en-US"/>
        </w:rPr>
        <w:t>qabul qilinayotgan maʼmuriy hujjat yoki amalga oshirilayotgan maʼmuriy harakat oʻziga qaratilgan shaxs (adresat);</w:t>
      </w:r>
    </w:p>
    <w:p w:rsidR="009470E2" w:rsidRPr="009470E2" w:rsidRDefault="009470E2" w:rsidP="009470E2">
      <w:pPr>
        <w:pStyle w:val="a3"/>
        <w:numPr>
          <w:ilvl w:val="0"/>
          <w:numId w:val="1"/>
        </w:numPr>
        <w:tabs>
          <w:tab w:val="left" w:pos="993"/>
        </w:tabs>
        <w:ind w:left="0" w:firstLine="567"/>
        <w:rPr>
          <w:noProof/>
          <w:lang w:val="en-US"/>
        </w:rPr>
      </w:pPr>
      <w:r w:rsidRPr="009470E2">
        <w:rPr>
          <w:noProof/>
          <w:lang w:val="en-US"/>
        </w:rPr>
        <w:t>huquqlari va qonuniy manfaatlariga maʼmuriy hujjat yoki maʼmuriy harakat daxldor boʻlgan yoxud daxldor boʻlishi mumkin boʻlgan shaxs (uchinchi axs).</w:t>
      </w: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r w:rsidRPr="009470E2">
        <w:rPr>
          <w:rFonts w:ascii="Times New Roman" w:hAnsi="Times New Roman" w:cs="Times New Roman"/>
          <w:b/>
          <w:noProof/>
          <w:sz w:val="24"/>
          <w:szCs w:val="24"/>
          <w:lang w:val="en-US"/>
        </w:rPr>
        <w:t xml:space="preserve">Maʼmuriy ishni hal qilishga koʻmaklashuvchi shaxslar </w:t>
      </w: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Guvohlar, ekspertlar, mutaxassislar, tarjimonlar va boshqalar maʼmuriy ish yuritishga ixtiyoriylik yoki shartnoma asosida maʼmuriy organ tomonidan oʻz tashabbusiga yoki manfaatdor shaxslarning iltimosnomasiga koʻra, shuningdek qonun hujjatlarida nazarda tutilgan hollarda jalb qilinadi.</w:t>
      </w: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p>
    <w:p w:rsidR="009470E2" w:rsidRPr="009470E2" w:rsidRDefault="009470E2" w:rsidP="009470E2">
      <w:pPr>
        <w:tabs>
          <w:tab w:val="left" w:pos="993"/>
        </w:tabs>
        <w:spacing w:line="240" w:lineRule="auto"/>
        <w:ind w:firstLine="567"/>
        <w:rPr>
          <w:rFonts w:ascii="Times New Roman" w:hAnsi="Times New Roman" w:cs="Times New Roman"/>
          <w:b/>
          <w:noProof/>
          <w:sz w:val="24"/>
          <w:szCs w:val="24"/>
          <w:lang w:val="en-US"/>
        </w:rPr>
      </w:pPr>
      <w:r w:rsidRPr="009470E2">
        <w:rPr>
          <w:rFonts w:ascii="Times New Roman" w:hAnsi="Times New Roman" w:cs="Times New Roman"/>
          <w:b/>
          <w:noProof/>
          <w:sz w:val="24"/>
          <w:szCs w:val="24"/>
          <w:lang w:val="en-US"/>
        </w:rPr>
        <w:lastRenderedPageBreak/>
        <w:t>Maʼmuriy ish yuritish muddatlari</w:t>
      </w: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Maʼmuriy ish yuritishni amalga oshirishda muddatlar alohida oʻrin tutadi. Manfaatdor shaxsning maʼmuriy ish yuritishdan asosiy eʼtirozi koʻpincha muddatlar bilan bogʻliq boʻladi.</w:t>
      </w:r>
    </w:p>
    <w:p w:rsidR="009470E2" w:rsidRPr="009470E2" w:rsidRDefault="009470E2" w:rsidP="009470E2">
      <w:pPr>
        <w:tabs>
          <w:tab w:val="left" w:pos="993"/>
        </w:tabs>
        <w:spacing w:line="240" w:lineRule="auto"/>
        <w:ind w:firstLine="56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Agar qonun hujjatlarida boshqacha qoida nazarda tutilmagan boʻlsa, maʼmuriy organ mumkin qadar qisqa muddatlarda, ammo ariza maʼmuriy organda roʻyxatga olingan kundan eʼtiboran, maʼmuriy hujjat maʼmuriy organ tashabbusi bilan qabul qilinadigan taqdirda esa, adresat maʼmuriy ish yuritish boshlanganligi toʻgʻrisida tegishli tarzda xabardor qilingan kundan eʼtiboran oʻttiz ish kunidan kechiktirmay maʼmuriy ishni koʻrib chiqadi va maʼmuriy hujjatni qabul qiladi.</w:t>
      </w:r>
    </w:p>
    <w:bookmarkEnd w:id="0"/>
    <w:p w:rsidR="009470E2" w:rsidRPr="009470E2" w:rsidRDefault="009470E2" w:rsidP="009470E2">
      <w:pPr>
        <w:tabs>
          <w:tab w:val="left" w:pos="993"/>
        </w:tabs>
        <w:spacing w:after="0" w:line="240" w:lineRule="auto"/>
        <w:ind w:firstLine="567"/>
        <w:jc w:val="center"/>
        <w:rPr>
          <w:rFonts w:ascii="Times New Roman" w:hAnsi="Times New Roman" w:cs="Times New Roman"/>
          <w:b/>
          <w:noProof/>
          <w:sz w:val="24"/>
          <w:szCs w:val="24"/>
          <w:lang w:val="en-US"/>
        </w:rPr>
      </w:pPr>
    </w:p>
    <w:p w:rsidR="009470E2" w:rsidRPr="009470E2" w:rsidRDefault="009470E2" w:rsidP="009470E2">
      <w:pPr>
        <w:spacing w:after="0" w:line="240" w:lineRule="auto"/>
        <w:ind w:firstLine="557"/>
        <w:jc w:val="center"/>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en-US"/>
        </w:rPr>
        <w:t>1</w:t>
      </w:r>
      <w:r w:rsidRPr="009470E2">
        <w:rPr>
          <w:rFonts w:ascii="Times New Roman" w:hAnsi="Times New Roman" w:cs="Times New Roman"/>
          <w:b/>
          <w:noProof/>
          <w:sz w:val="24"/>
          <w:szCs w:val="24"/>
          <w:lang w:val="uz-Cyrl-UZ"/>
        </w:rPr>
        <w:t>1</w:t>
      </w:r>
      <w:r w:rsidRPr="009470E2">
        <w:rPr>
          <w:rFonts w:ascii="Times New Roman" w:hAnsi="Times New Roman" w:cs="Times New Roman"/>
          <w:b/>
          <w:noProof/>
          <w:sz w:val="24"/>
          <w:szCs w:val="24"/>
          <w:lang w:val="en-US"/>
        </w:rPr>
        <w:t>-</w:t>
      </w:r>
      <w:r w:rsidRPr="009470E2">
        <w:rPr>
          <w:rFonts w:ascii="Times New Roman" w:hAnsi="Times New Roman" w:cs="Times New Roman"/>
          <w:b/>
          <w:noProof/>
          <w:sz w:val="24"/>
          <w:szCs w:val="24"/>
          <w:lang w:val="uz-Cyrl-UZ"/>
        </w:rPr>
        <w:t>MAVZU. MAʼMURIY ISH YURITISH BOʻYICHA KAZUS</w:t>
      </w:r>
    </w:p>
    <w:p w:rsidR="009470E2" w:rsidRPr="009470E2" w:rsidRDefault="009470E2" w:rsidP="009470E2">
      <w:pPr>
        <w:kinsoku w:val="0"/>
        <w:overflowPunct w:val="0"/>
        <w:spacing w:after="0" w:line="240" w:lineRule="auto"/>
        <w:ind w:firstLine="557"/>
        <w:contextualSpacing/>
        <w:textAlignment w:val="baseline"/>
        <w:rPr>
          <w:rFonts w:ascii="Times New Roman" w:eastAsiaTheme="minorHAnsi" w:hAnsi="Times New Roman" w:cs="Times New Roman"/>
          <w:noProof/>
          <w:sz w:val="24"/>
          <w:szCs w:val="24"/>
          <w:lang w:val="uz-Cyrl-UZ" w:eastAsia="en-US"/>
        </w:rPr>
      </w:pPr>
    </w:p>
    <w:p w:rsidR="009470E2" w:rsidRPr="009470E2" w:rsidRDefault="009470E2" w:rsidP="009470E2">
      <w:pPr>
        <w:tabs>
          <w:tab w:val="left" w:pos="0"/>
        </w:tabs>
        <w:spacing w:after="0" w:line="240" w:lineRule="auto"/>
        <w:ind w:firstLine="557"/>
        <w:jc w:val="center"/>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uz-Cyrl-UZ"/>
        </w:rPr>
        <w:t>1-kazus</w:t>
      </w:r>
    </w:p>
    <w:p w:rsidR="009470E2" w:rsidRPr="009470E2" w:rsidRDefault="009470E2" w:rsidP="009470E2">
      <w:pPr>
        <w:kinsoku w:val="0"/>
        <w:overflowPunct w:val="0"/>
        <w:spacing w:after="0" w:line="240" w:lineRule="auto"/>
        <w:ind w:firstLine="557"/>
        <w:contextualSpacing/>
        <w:textAlignment w:val="baseline"/>
        <w:rPr>
          <w:rFonts w:ascii="Times New Roman" w:eastAsiaTheme="minorHAnsi" w:hAnsi="Times New Roman" w:cs="Times New Roman"/>
          <w:noProof/>
          <w:sz w:val="24"/>
          <w:szCs w:val="24"/>
          <w:lang w:val="uz-Cyrl-UZ" w:eastAsia="en-US"/>
        </w:rPr>
      </w:pPr>
      <w:r w:rsidRPr="009470E2">
        <w:rPr>
          <w:rFonts w:ascii="Times New Roman" w:eastAsiaTheme="minorHAnsi" w:hAnsi="Times New Roman" w:cs="Times New Roman"/>
          <w:noProof/>
          <w:sz w:val="24"/>
          <w:szCs w:val="24"/>
          <w:lang w:val="uz-Cyrl-UZ" w:eastAsia="en-US"/>
        </w:rPr>
        <w:t>2014-yil 20-mart kuni fuqaro Rashidov K. nafaqa yoshiga yetgani munosabati bilan tuman ijtimoiy taʼminot boʻlimiga murojaat qildi. Ijtimoiy taʼminot masʼul xodimi fuqaro Rashidov K.ga olib kelishi lozim boʻlgan hujjatlar roʻyxatini taqdim qildi. 2014-yil 10-may kuni fuqaro Rashidov K. talab etilgan hujjatlarni yigʻib kelib ijtimoiy taʼminot boʻlimi hodimiga taqdim qildi. Xodim kerakli hujjatlarni qabul qilib olgach fuqaro Rashidov K. ga bir oydan keyin kelishini aytdi.</w:t>
      </w:r>
    </w:p>
    <w:p w:rsidR="009470E2" w:rsidRPr="009470E2" w:rsidRDefault="009470E2" w:rsidP="009470E2">
      <w:pPr>
        <w:kinsoku w:val="0"/>
        <w:overflowPunct w:val="0"/>
        <w:spacing w:after="0" w:line="240" w:lineRule="auto"/>
        <w:ind w:firstLine="557"/>
        <w:contextualSpacing/>
        <w:textAlignment w:val="baseline"/>
        <w:rPr>
          <w:rFonts w:ascii="Times New Roman" w:eastAsiaTheme="minorHAnsi" w:hAnsi="Times New Roman" w:cs="Times New Roman"/>
          <w:b/>
          <w:noProof/>
          <w:sz w:val="24"/>
          <w:szCs w:val="24"/>
          <w:lang w:val="uz-Cyrl-UZ" w:eastAsia="en-US"/>
        </w:rPr>
      </w:pPr>
      <w:r w:rsidRPr="009470E2">
        <w:rPr>
          <w:rFonts w:ascii="Times New Roman" w:eastAsiaTheme="minorHAnsi" w:hAnsi="Times New Roman" w:cs="Times New Roman"/>
          <w:b/>
          <w:noProof/>
          <w:sz w:val="24"/>
          <w:szCs w:val="24"/>
          <w:lang w:val="uz-Cyrl-UZ" w:eastAsia="en-US"/>
        </w:rPr>
        <w:t>Vaziyatga huquqiy baho bering.</w:t>
      </w:r>
    </w:p>
    <w:p w:rsidR="009470E2" w:rsidRPr="009470E2" w:rsidRDefault="009470E2" w:rsidP="009470E2">
      <w:pPr>
        <w:kinsoku w:val="0"/>
        <w:overflowPunct w:val="0"/>
        <w:spacing w:after="0" w:line="240" w:lineRule="auto"/>
        <w:ind w:firstLine="557"/>
        <w:contextualSpacing/>
        <w:textAlignment w:val="baseline"/>
        <w:rPr>
          <w:rFonts w:ascii="Times New Roman" w:eastAsiaTheme="minorHAnsi" w:hAnsi="Times New Roman" w:cs="Times New Roman"/>
          <w:b/>
          <w:noProof/>
          <w:sz w:val="24"/>
          <w:szCs w:val="24"/>
          <w:lang w:val="uz-Cyrl-UZ" w:eastAsia="en-US"/>
        </w:rPr>
      </w:pPr>
      <w:r w:rsidRPr="009470E2">
        <w:rPr>
          <w:rFonts w:ascii="Times New Roman" w:eastAsiaTheme="minorHAnsi" w:hAnsi="Times New Roman" w:cs="Times New Roman"/>
          <w:b/>
          <w:noProof/>
          <w:sz w:val="24"/>
          <w:szCs w:val="24"/>
          <w:lang w:val="uz-Cyrl-UZ" w:eastAsia="en-US"/>
        </w:rPr>
        <w:t xml:space="preserve">Ushbu muammoli vaziyatni hal etishda maʼmuriy tartib-taomillarning qaysi prinsiplaridan foydalanish mumkin. </w:t>
      </w:r>
    </w:p>
    <w:p w:rsidR="009470E2" w:rsidRPr="009470E2" w:rsidRDefault="009470E2" w:rsidP="009470E2">
      <w:pPr>
        <w:kinsoku w:val="0"/>
        <w:overflowPunct w:val="0"/>
        <w:spacing w:after="0" w:line="240" w:lineRule="auto"/>
        <w:ind w:firstLine="557"/>
        <w:contextualSpacing/>
        <w:textAlignment w:val="baseline"/>
        <w:rPr>
          <w:rFonts w:ascii="Times New Roman" w:hAnsi="Times New Roman" w:cs="Times New Roman"/>
          <w:noProof/>
          <w:color w:val="000000" w:themeColor="text1"/>
          <w:kern w:val="24"/>
          <w:sz w:val="24"/>
          <w:szCs w:val="24"/>
          <w:lang w:val="uz-Cyrl-UZ" w:eastAsia="ja-JP"/>
        </w:rPr>
      </w:pPr>
    </w:p>
    <w:p w:rsidR="009470E2" w:rsidRPr="009470E2" w:rsidRDefault="009470E2" w:rsidP="009470E2">
      <w:pPr>
        <w:tabs>
          <w:tab w:val="left" w:pos="0"/>
        </w:tabs>
        <w:spacing w:after="0" w:line="240" w:lineRule="auto"/>
        <w:ind w:firstLine="557"/>
        <w:jc w:val="center"/>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uz-Cyrl-UZ"/>
        </w:rPr>
        <w:t>2-kazus</w:t>
      </w:r>
    </w:p>
    <w:p w:rsidR="009470E2" w:rsidRPr="009470E2" w:rsidRDefault="009470E2" w:rsidP="009470E2">
      <w:pPr>
        <w:spacing w:after="0" w:line="240" w:lineRule="auto"/>
        <w:ind w:firstLine="557"/>
        <w:rPr>
          <w:rFonts w:ascii="Times New Roman" w:eastAsiaTheme="minorHAnsi" w:hAnsi="Times New Roman" w:cs="Times New Roman"/>
          <w:b/>
          <w:noProof/>
          <w:sz w:val="24"/>
          <w:szCs w:val="24"/>
          <w:lang w:val="uz-Cyrl-UZ"/>
        </w:rPr>
      </w:pPr>
      <w:r w:rsidRPr="009470E2">
        <w:rPr>
          <w:rFonts w:ascii="Times New Roman" w:eastAsiaTheme="minorHAnsi" w:hAnsi="Times New Roman" w:cs="Times New Roman"/>
          <w:noProof/>
          <w:sz w:val="24"/>
          <w:szCs w:val="24"/>
          <w:lang w:val="uz-Cyrl-UZ"/>
        </w:rPr>
        <w:t>Toshkent shahri Olmazor tumanida yashovchi fuqaro Komilov K. oʻziga qarashli yer uchastkasida 6 xonadan iborat turar-joy binosi qurdi. Oradan 10 yil oʻtgach fuqaro Komilov K.ning hovlisi joylashgan hududdan avtomobil magistral yoʻli qurish loyihasi davlat dasturiga kiritildi. Natijada yerni davlat va jamoat ehtiyojlari olib qoʻyish toʻgʻrisida tegishli qaror qabul qilindi.</w:t>
      </w:r>
      <w:r w:rsidRPr="009470E2">
        <w:rPr>
          <w:rFonts w:ascii="Times New Roman" w:eastAsiaTheme="minorHAnsi" w:hAnsi="Times New Roman" w:cs="Times New Roman"/>
          <w:b/>
          <w:noProof/>
          <w:sz w:val="24"/>
          <w:szCs w:val="24"/>
          <w:lang w:val="uz-Cyrl-UZ"/>
        </w:rPr>
        <w:t>Vaziyatga huquqiy baho bering.</w:t>
      </w:r>
    </w:p>
    <w:p w:rsidR="009470E2" w:rsidRPr="009470E2" w:rsidRDefault="009470E2" w:rsidP="009470E2">
      <w:pPr>
        <w:spacing w:after="0" w:line="240" w:lineRule="auto"/>
        <w:ind w:firstLine="557"/>
        <w:rPr>
          <w:rFonts w:ascii="Times New Roman" w:eastAsiaTheme="minorHAnsi" w:hAnsi="Times New Roman" w:cs="Times New Roman"/>
          <w:b/>
          <w:noProof/>
          <w:sz w:val="24"/>
          <w:szCs w:val="24"/>
          <w:lang w:val="uz-Cyrl-UZ"/>
        </w:rPr>
      </w:pPr>
      <w:r w:rsidRPr="009470E2">
        <w:rPr>
          <w:rFonts w:ascii="Times New Roman" w:eastAsiaTheme="minorHAnsi" w:hAnsi="Times New Roman" w:cs="Times New Roman"/>
          <w:b/>
          <w:noProof/>
          <w:sz w:val="24"/>
          <w:szCs w:val="24"/>
          <w:lang w:val="uz-Cyrl-UZ"/>
        </w:rPr>
        <w:t>Mazkur kazusni yechishda Oʻzbekiston Respublikasi “Maʼmuriy tartib-taomillari toʻgʻrisida”gi Qonunning ahamiyatini tahlil qiling.</w:t>
      </w:r>
    </w:p>
    <w:p w:rsidR="009470E2" w:rsidRPr="009470E2" w:rsidRDefault="009470E2" w:rsidP="009470E2">
      <w:pPr>
        <w:spacing w:after="0" w:line="240" w:lineRule="auto"/>
        <w:ind w:firstLine="557"/>
        <w:rPr>
          <w:rFonts w:ascii="Times New Roman" w:hAnsi="Times New Roman" w:cs="Times New Roman"/>
          <w:b/>
          <w:noProof/>
          <w:sz w:val="24"/>
          <w:szCs w:val="24"/>
          <w:lang w:val="uz-Cyrl-UZ"/>
        </w:rPr>
      </w:pPr>
    </w:p>
    <w:p w:rsidR="009470E2" w:rsidRPr="009470E2" w:rsidRDefault="009470E2" w:rsidP="009470E2">
      <w:pPr>
        <w:spacing w:after="0" w:line="240" w:lineRule="auto"/>
        <w:ind w:firstLine="557"/>
        <w:jc w:val="center"/>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uz-Cyrl-UZ"/>
        </w:rPr>
        <w:t>3-kazus</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 xml:space="preserve">Fuqarolar Rajabova Noila va Rajabov Bobur sudga oʻz murojaatlarida Uchtepa tuman hokimining 2019-yil 19-apreldagi 211-sonli qarorining Uchtepa tuman hokimining 2018-yil 9-sentyabrdagi 323-sonli qarorining 2.8 bandini bekor qilish toʻgʻrisidagi qismini haqiqiy emas deb topishni soʻragan. </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 xml:space="preserve">Unga koʻra, fuqarolar Rajabova Noila va Rajabov Bobur sudga ariza bilan murojaat qilib, oʻz arizalarida Uchtepa tuman hokimining 2018-yil 9-sentyabrdagi “Uchtepa  tumanidagi yakka tartibda qurilgan uy-joylar joylashgan yer maydonlarida fuqarolar tomonidan oʻzboshimchalik bilan qurilgan bino va inshoatlarga nisbatan egalik huquqini eʼtirof etish hamda yer maydonlarini tartibga keltirish toʻgʻrisida”gi qarorining 2.8-bandida Uchtepa-2 koʻchasi 23/3-uy manzilida foydalanishdagi 640,00 kv.m. yer maydoniga hamda ruxsatsiz qurilgan, foydali maydoni 82,07 kv.m., shundan 1 ta yashash xonasi maydoni 17,80 kv.m., 2 ta oshxona, yoʻlak, xammom-hojatxona, soyabonga nisbatan fuqaro Rajabova Noilaga meros qilib qoldiriladigan umrbod egalik qilish hamda mulk huquqi eʼtirof etilsin deb belgilanganligini, 323-sonli qaror esa Oʻzbekiston Respublikasi qonun hujjatlariga zid ekanligini taʼkidlab oʻtishgan. </w:t>
      </w:r>
    </w:p>
    <w:p w:rsidR="009470E2" w:rsidRPr="009470E2" w:rsidRDefault="009470E2" w:rsidP="009470E2">
      <w:pPr>
        <w:spacing w:after="0" w:line="240" w:lineRule="auto"/>
        <w:ind w:firstLine="557"/>
        <w:rPr>
          <w:rFonts w:ascii="Times New Roman" w:hAnsi="Times New Roman" w:cs="Times New Roman"/>
          <w:b/>
          <w:noProof/>
          <w:sz w:val="24"/>
          <w:szCs w:val="24"/>
          <w:lang w:val="uz-Cyrl-UZ"/>
        </w:rPr>
      </w:pPr>
      <w:r w:rsidRPr="009470E2">
        <w:rPr>
          <w:rFonts w:ascii="Times New Roman" w:hAnsi="Times New Roman" w:cs="Times New Roman"/>
          <w:b/>
          <w:noProof/>
          <w:sz w:val="24"/>
          <w:szCs w:val="24"/>
          <w:lang w:val="uz-Cyrl-UZ"/>
        </w:rPr>
        <w:t>Vaziyatga Oʻzbekiston Respublikasi normativ huquqiy hujjatlaridan keng foydalangan holda huquqiy yechim bering.</w:t>
      </w:r>
    </w:p>
    <w:p w:rsidR="009470E2" w:rsidRPr="009470E2" w:rsidRDefault="009470E2" w:rsidP="009470E2">
      <w:pPr>
        <w:kinsoku w:val="0"/>
        <w:overflowPunct w:val="0"/>
        <w:spacing w:after="0" w:line="240" w:lineRule="auto"/>
        <w:ind w:firstLine="557"/>
        <w:contextualSpacing/>
        <w:textAlignment w:val="baseline"/>
        <w:rPr>
          <w:rFonts w:ascii="Times New Roman" w:hAnsi="Times New Roman" w:cs="Times New Roman"/>
          <w:b/>
          <w:noProof/>
          <w:sz w:val="24"/>
          <w:szCs w:val="24"/>
          <w:lang w:val="uz-Cyrl-UZ"/>
        </w:rPr>
      </w:pPr>
    </w:p>
    <w:p w:rsidR="009470E2" w:rsidRPr="009470E2" w:rsidRDefault="009470E2" w:rsidP="009470E2">
      <w:pPr>
        <w:spacing w:line="240" w:lineRule="auto"/>
        <w:ind w:firstLine="567"/>
        <w:jc w:val="center"/>
        <w:rPr>
          <w:rFonts w:ascii="Times New Roman" w:hAnsi="Times New Roman" w:cs="Times New Roman"/>
          <w:b/>
          <w:noProof/>
          <w:sz w:val="24"/>
          <w:szCs w:val="24"/>
          <w:highlight w:val="yellow"/>
          <w:lang w:val="uz-Cyrl-UZ"/>
        </w:rPr>
      </w:pPr>
      <w:r w:rsidRPr="009470E2">
        <w:rPr>
          <w:rFonts w:ascii="Times New Roman" w:hAnsi="Times New Roman" w:cs="Times New Roman"/>
          <w:b/>
          <w:noProof/>
          <w:sz w:val="24"/>
          <w:szCs w:val="24"/>
          <w:lang w:val="en-US" w:eastAsia="ja-JP"/>
        </w:rPr>
        <w:lastRenderedPageBreak/>
        <w:t>1</w:t>
      </w:r>
      <w:r w:rsidRPr="009470E2">
        <w:rPr>
          <w:rFonts w:ascii="Times New Roman" w:hAnsi="Times New Roman" w:cs="Times New Roman"/>
          <w:b/>
          <w:noProof/>
          <w:sz w:val="24"/>
          <w:szCs w:val="24"/>
          <w:lang w:val="uz-Cyrl-UZ" w:eastAsia="ja-JP"/>
        </w:rPr>
        <w:t xml:space="preserve">1-MAVZU. MAʼMURIY </w:t>
      </w:r>
      <w:r w:rsidRPr="009470E2">
        <w:rPr>
          <w:rFonts w:ascii="Times New Roman" w:hAnsi="Times New Roman" w:cs="Times New Roman"/>
          <w:b/>
          <w:noProof/>
          <w:sz w:val="24"/>
          <w:szCs w:val="24"/>
          <w:lang w:val="en-US" w:eastAsia="ja-JP"/>
        </w:rPr>
        <w:t xml:space="preserve">ISH YURITISH </w:t>
      </w:r>
      <w:r w:rsidRPr="009470E2">
        <w:rPr>
          <w:rFonts w:ascii="Times New Roman" w:hAnsi="Times New Roman" w:cs="Times New Roman"/>
          <w:b/>
          <w:noProof/>
          <w:sz w:val="24"/>
          <w:szCs w:val="24"/>
          <w:lang w:val="uz-Cyrl-UZ" w:eastAsia="ja-JP"/>
        </w:rPr>
        <w:t xml:space="preserve"> BOʻYICHA NAZARIY SAVOLLAR</w:t>
      </w:r>
    </w:p>
    <w:p w:rsidR="009470E2" w:rsidRPr="009470E2" w:rsidRDefault="009470E2" w:rsidP="009470E2">
      <w:pPr>
        <w:pStyle w:val="a4"/>
        <w:numPr>
          <w:ilvl w:val="0"/>
          <w:numId w:val="2"/>
        </w:numPr>
        <w:ind w:left="0" w:firstLine="567"/>
        <w:jc w:val="both"/>
        <w:rPr>
          <w:rFonts w:eastAsia="Times New Roman"/>
          <w:noProof/>
          <w:color w:val="000000"/>
          <w:sz w:val="24"/>
          <w:szCs w:val="24"/>
          <w:lang w:val="uz-Cyrl-UZ" w:eastAsia="ru-RU"/>
        </w:rPr>
      </w:pPr>
      <w:r w:rsidRPr="009470E2">
        <w:rPr>
          <w:rFonts w:eastAsia="Times New Roman"/>
          <w:noProof/>
          <w:color w:val="000000"/>
          <w:sz w:val="24"/>
          <w:szCs w:val="24"/>
          <w:lang w:val="uz-Cyrl-UZ" w:eastAsia="ru-RU"/>
        </w:rPr>
        <w:t>Maʼmuriy ish yuritishning oʻziga xoh belgilarini sanab oʻting;</w:t>
      </w:r>
    </w:p>
    <w:p w:rsidR="009470E2" w:rsidRPr="009470E2" w:rsidRDefault="009470E2" w:rsidP="009470E2">
      <w:pPr>
        <w:pStyle w:val="a4"/>
        <w:numPr>
          <w:ilvl w:val="0"/>
          <w:numId w:val="2"/>
        </w:numPr>
        <w:ind w:left="0" w:firstLine="567"/>
        <w:jc w:val="both"/>
        <w:rPr>
          <w:rFonts w:eastAsia="Times New Roman"/>
          <w:noProof/>
          <w:color w:val="000000"/>
          <w:sz w:val="24"/>
          <w:szCs w:val="24"/>
          <w:lang w:val="uz-Cyrl-UZ" w:eastAsia="ru-RU"/>
        </w:rPr>
      </w:pPr>
      <w:r w:rsidRPr="009470E2">
        <w:rPr>
          <w:rFonts w:eastAsia="Times New Roman"/>
          <w:noProof/>
          <w:color w:val="000000"/>
          <w:sz w:val="24"/>
          <w:szCs w:val="24"/>
          <w:lang w:val="uz-Cyrl-UZ" w:eastAsia="ru-RU"/>
        </w:rPr>
        <w:t>Maʼmuriy ish yurituv tushunchasi va oʻziga xos xusuyaiyatlarini yoritib bering;</w:t>
      </w:r>
    </w:p>
    <w:p w:rsidR="009470E2" w:rsidRPr="009470E2" w:rsidRDefault="009470E2" w:rsidP="009470E2">
      <w:pPr>
        <w:pStyle w:val="a4"/>
        <w:numPr>
          <w:ilvl w:val="0"/>
          <w:numId w:val="2"/>
        </w:numPr>
        <w:ind w:left="0" w:firstLine="567"/>
        <w:jc w:val="both"/>
        <w:rPr>
          <w:rFonts w:eastAsia="Times New Roman"/>
          <w:noProof/>
          <w:color w:val="000000"/>
          <w:sz w:val="24"/>
          <w:szCs w:val="24"/>
          <w:lang w:val="uz-Cyrl-UZ" w:eastAsia="ru-RU"/>
        </w:rPr>
      </w:pPr>
      <w:r w:rsidRPr="009470E2">
        <w:rPr>
          <w:rFonts w:eastAsia="Times New Roman"/>
          <w:noProof/>
          <w:color w:val="000000"/>
          <w:sz w:val="24"/>
          <w:szCs w:val="24"/>
          <w:lang w:val="uz-Cyrl-UZ" w:eastAsia="ru-RU"/>
        </w:rPr>
        <w:t>Maʼmuriy ish yuritish bosqichlarini tahlil qiling.</w:t>
      </w:r>
    </w:p>
    <w:p w:rsidR="009470E2" w:rsidRPr="009470E2" w:rsidRDefault="009470E2" w:rsidP="009470E2">
      <w:pPr>
        <w:pStyle w:val="a4"/>
        <w:numPr>
          <w:ilvl w:val="0"/>
          <w:numId w:val="2"/>
        </w:numPr>
        <w:ind w:left="0" w:firstLine="567"/>
        <w:jc w:val="both"/>
        <w:rPr>
          <w:rFonts w:eastAsia="Times New Roman"/>
          <w:noProof/>
          <w:color w:val="000000"/>
          <w:sz w:val="24"/>
          <w:szCs w:val="24"/>
          <w:lang w:val="uz-Cyrl-UZ" w:eastAsia="ru-RU"/>
        </w:rPr>
      </w:pPr>
      <w:r w:rsidRPr="009470E2">
        <w:rPr>
          <w:rFonts w:eastAsia="Times New Roman"/>
          <w:noProof/>
          <w:color w:val="000000"/>
          <w:sz w:val="24"/>
          <w:szCs w:val="24"/>
          <w:lang w:val="uz-Cyrl-UZ" w:eastAsia="ru-RU"/>
        </w:rPr>
        <w:t>Maʼmuriy ish yuritish turlarini yoritib bering.</w:t>
      </w:r>
    </w:p>
    <w:p w:rsidR="009470E2" w:rsidRPr="009470E2" w:rsidRDefault="009470E2" w:rsidP="009470E2">
      <w:pPr>
        <w:pStyle w:val="a4"/>
        <w:numPr>
          <w:ilvl w:val="0"/>
          <w:numId w:val="2"/>
        </w:numPr>
        <w:ind w:left="0" w:firstLine="567"/>
        <w:jc w:val="both"/>
        <w:rPr>
          <w:rFonts w:eastAsia="Times New Roman"/>
          <w:noProof/>
          <w:color w:val="000000"/>
          <w:sz w:val="24"/>
          <w:szCs w:val="24"/>
          <w:lang w:val="uz-Cyrl-UZ" w:eastAsia="ru-RU"/>
        </w:rPr>
      </w:pPr>
      <w:r w:rsidRPr="009470E2">
        <w:rPr>
          <w:rFonts w:eastAsia="Times New Roman"/>
          <w:noProof/>
          <w:color w:val="000000"/>
          <w:sz w:val="24"/>
          <w:szCs w:val="24"/>
          <w:lang w:val="uz-Cyrl-UZ" w:eastAsia="ru-RU"/>
        </w:rPr>
        <w:t>Davlat organlariga berilgan ariza va takliflarga oid ish yuritish tartibini yoritib bering.</w:t>
      </w:r>
    </w:p>
    <w:p w:rsidR="009470E2" w:rsidRPr="009470E2" w:rsidRDefault="009470E2" w:rsidP="009470E2">
      <w:pPr>
        <w:spacing w:line="240" w:lineRule="auto"/>
        <w:ind w:firstLine="567"/>
        <w:rPr>
          <w:rFonts w:ascii="Times New Roman" w:hAnsi="Times New Roman" w:cs="Times New Roman"/>
          <w:noProof/>
          <w:sz w:val="24"/>
          <w:szCs w:val="24"/>
          <w:lang w:val="uz-Cyrl-UZ"/>
        </w:rPr>
      </w:pPr>
    </w:p>
    <w:p w:rsidR="009470E2" w:rsidRPr="009470E2" w:rsidRDefault="009470E2" w:rsidP="009470E2">
      <w:pPr>
        <w:spacing w:after="0" w:line="240" w:lineRule="auto"/>
        <w:ind w:firstLine="557"/>
        <w:jc w:val="center"/>
        <w:rPr>
          <w:rFonts w:ascii="Times New Roman" w:hAnsi="Times New Roman" w:cs="Times New Roman"/>
          <w:b/>
          <w:noProof/>
          <w:sz w:val="24"/>
          <w:szCs w:val="24"/>
          <w:lang w:val="en-US"/>
        </w:rPr>
      </w:pPr>
      <w:r w:rsidRPr="009470E2">
        <w:rPr>
          <w:rFonts w:ascii="Times New Roman" w:hAnsi="Times New Roman" w:cs="Times New Roman"/>
          <w:b/>
          <w:noProof/>
          <w:sz w:val="24"/>
          <w:szCs w:val="24"/>
          <w:lang w:val="en-US"/>
        </w:rPr>
        <w:t>11-MAVZU. MA</w:t>
      </w:r>
      <w:r w:rsidRPr="009470E2">
        <w:rPr>
          <w:rFonts w:ascii="Times New Roman" w:hAnsi="Times New Roman" w:cs="Times New Roman"/>
          <w:b/>
          <w:noProof/>
          <w:sz w:val="24"/>
          <w:szCs w:val="24"/>
          <w:lang w:val="uz-Cyrl-UZ"/>
        </w:rPr>
        <w:t>ʼ</w:t>
      </w:r>
      <w:r w:rsidRPr="009470E2">
        <w:rPr>
          <w:rFonts w:ascii="Times New Roman" w:hAnsi="Times New Roman" w:cs="Times New Roman"/>
          <w:b/>
          <w:noProof/>
          <w:sz w:val="24"/>
          <w:szCs w:val="24"/>
          <w:lang w:val="en-US"/>
        </w:rPr>
        <w:t>MURIY I</w:t>
      </w:r>
      <w:r w:rsidRPr="009470E2">
        <w:rPr>
          <w:rFonts w:ascii="Times New Roman" w:hAnsi="Times New Roman" w:cs="Times New Roman"/>
          <w:b/>
          <w:noProof/>
          <w:sz w:val="24"/>
          <w:szCs w:val="24"/>
          <w:lang w:val="uz-Cyrl-UZ"/>
        </w:rPr>
        <w:t>ShYu</w:t>
      </w:r>
      <w:r w:rsidRPr="009470E2">
        <w:rPr>
          <w:rFonts w:ascii="Times New Roman" w:hAnsi="Times New Roman" w:cs="Times New Roman"/>
          <w:b/>
          <w:noProof/>
          <w:sz w:val="24"/>
          <w:szCs w:val="24"/>
          <w:lang w:val="en-US"/>
        </w:rPr>
        <w:t>RITI</w:t>
      </w:r>
      <w:r w:rsidRPr="009470E2">
        <w:rPr>
          <w:rFonts w:ascii="Times New Roman" w:hAnsi="Times New Roman" w:cs="Times New Roman"/>
          <w:b/>
          <w:noProof/>
          <w:sz w:val="24"/>
          <w:szCs w:val="24"/>
          <w:lang w:val="uz-Cyrl-UZ"/>
        </w:rPr>
        <w:t>Sh</w:t>
      </w:r>
      <w:r w:rsidRPr="009470E2">
        <w:rPr>
          <w:rFonts w:ascii="Times New Roman" w:hAnsi="Times New Roman" w:cs="Times New Roman"/>
          <w:b/>
          <w:noProof/>
          <w:sz w:val="24"/>
          <w:szCs w:val="24"/>
          <w:lang w:val="en-US"/>
        </w:rPr>
        <w:t xml:space="preserve"> BOʻYI</w:t>
      </w:r>
      <w:r w:rsidRPr="009470E2">
        <w:rPr>
          <w:rFonts w:ascii="Times New Roman" w:hAnsi="Times New Roman" w:cs="Times New Roman"/>
          <w:b/>
          <w:noProof/>
          <w:sz w:val="24"/>
          <w:szCs w:val="24"/>
          <w:lang w:val="uz-Cyrl-UZ"/>
        </w:rPr>
        <w:t>Ch</w:t>
      </w:r>
      <w:r w:rsidRPr="009470E2">
        <w:rPr>
          <w:rFonts w:ascii="Times New Roman" w:hAnsi="Times New Roman" w:cs="Times New Roman"/>
          <w:b/>
          <w:noProof/>
          <w:sz w:val="24"/>
          <w:szCs w:val="24"/>
          <w:lang w:val="en-US"/>
        </w:rPr>
        <w:t>A TEST SAVOLLARI</w:t>
      </w:r>
    </w:p>
    <w:p w:rsidR="009470E2" w:rsidRPr="009470E2" w:rsidRDefault="009470E2" w:rsidP="009470E2">
      <w:pPr>
        <w:spacing w:after="0" w:line="240" w:lineRule="auto"/>
        <w:ind w:firstLine="557"/>
        <w:rPr>
          <w:rFonts w:ascii="Times New Roman" w:hAnsi="Times New Roman" w:cs="Times New Roman"/>
          <w:b/>
          <w:noProof/>
          <w:sz w:val="24"/>
          <w:szCs w:val="24"/>
          <w:lang w:val="en-US"/>
        </w:rPr>
      </w:pP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1. Maʼmuriy ish yuritishga nimalar kiradi: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barcha javoblar toʻgʻri;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maʼmuriy ishni koʻrib chiqish;</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c) maʼmuriy hujjatni qabul qilish;</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 xml:space="preserve">d) maʼmuriy shikoyat boʻyicha qayta koʻrish; </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2. Maʼmuriy ishni boshlash uchun nechta asos mavjud boʻlishi kerak?</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4 ta;</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3 ta;</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c) 2 ta;</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d) 1 ta.</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3.</w:t>
      </w:r>
      <w:r w:rsidRPr="009470E2">
        <w:rPr>
          <w:rFonts w:ascii="Times New Roman" w:hAnsi="Times New Roman" w:cs="Times New Roman"/>
          <w:noProof/>
          <w:sz w:val="24"/>
          <w:szCs w:val="24"/>
          <w:lang w:val="en-US"/>
        </w:rPr>
        <w:tab/>
        <w:t xml:space="preserve">Maʼmuriy organ manfaatdor shaxsga maʼmuriy hujjatni qabul qilish uchun ahamiyatga </w:t>
      </w:r>
      <w:r w:rsidRPr="009470E2">
        <w:rPr>
          <w:rFonts w:ascii="Times New Roman" w:hAnsi="Times New Roman" w:cs="Times New Roman"/>
          <w:noProof/>
          <w:sz w:val="24"/>
          <w:szCs w:val="24"/>
          <w:lang w:val="uz-Cyrl-UZ"/>
        </w:rPr>
        <w:t>e</w:t>
      </w:r>
      <w:r w:rsidRPr="009470E2">
        <w:rPr>
          <w:rFonts w:ascii="Times New Roman" w:hAnsi="Times New Roman" w:cs="Times New Roman"/>
          <w:noProof/>
          <w:sz w:val="24"/>
          <w:szCs w:val="24"/>
          <w:lang w:val="en-US"/>
        </w:rPr>
        <w:t>ga boʻlgan barcha holatlar yuzasidan oʻz fikrini bildirish qaysi prinsipga mos tushadi?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Qonuniylik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Ishonchlilik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c) Tinglanish imkoniyatining mavjudligi prinsipi;</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Mazmunan qamrab olish prinsipi.</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4) Maʼmuriy ish yuritish ishtirokchilari toʻgʻri koʻrsatigan javobni toping?</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 xml:space="preserve"> a) maʼmuriy organ;</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b) qabul qilinayotgan maʼmuriy hujjat yoki amalga oshirilayotgan maʼmuriy harakat oʻziga qaratilgan shaxs (adresat);</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d) huquqlari va qonuniy manfaatlariga maʼmuriy hujjat yoki maʼmuriy harakat daxldor boʻlgan yoxud daxldor boʻlishi mumkin boʻlgan shaxs (uchinchi shaxs).</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c) maʼmuriy organ, qabul qilinayotgan maʼmuriy hujjat yoki amalga oshirilayotgan maʼmuriy harakat oʻziga qaratilgan shaxs (adresat), uchinchi shaxs;</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5) Maʼmuriy organlar hisoblanmaydigan organ (tashkilotlarni koʻrsating</w:t>
      </w:r>
      <w:r w:rsidRPr="009470E2">
        <w:rPr>
          <w:rFonts w:ascii="Times New Roman" w:hAnsi="Times New Roman" w:cs="Times New Roman"/>
          <w:noProof/>
          <w:sz w:val="24"/>
          <w:szCs w:val="24"/>
          <w:lang w:val="uz-Cyrl-UZ"/>
        </w:rPr>
        <w:t>?</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a) maʼmuriy- huquqiy faoliyat sohasida maʼmuriy boshqaruv vakolati berilgan organlar;</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b) davlat boshqaruvi organlari, mahalliy ijro etuvchi hokimiyat organlari;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s) fuqarolarning oʻzini oʻzi boshqarish organlari;</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yuqoridagi barcha organlar maʼmuriy organlar hisoblanadi.</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p>
    <w:p w:rsidR="009470E2" w:rsidRPr="009470E2" w:rsidRDefault="009470E2" w:rsidP="009470E2">
      <w:pPr>
        <w:pStyle w:val="a5"/>
        <w:tabs>
          <w:tab w:val="left" w:pos="9356"/>
        </w:tabs>
        <w:ind w:left="10" w:right="1" w:firstLine="557"/>
        <w:rPr>
          <w:noProof/>
          <w:sz w:val="24"/>
          <w:szCs w:val="24"/>
          <w:lang w:val="uz-Cyrl-UZ"/>
        </w:rPr>
      </w:pPr>
      <w:r w:rsidRPr="009470E2">
        <w:rPr>
          <w:noProof/>
          <w:sz w:val="24"/>
          <w:szCs w:val="24"/>
          <w:lang w:val="uz-Cyrl-UZ"/>
        </w:rPr>
        <w:t xml:space="preserve">6. </w:t>
      </w:r>
      <w:r w:rsidRPr="009470E2">
        <w:rPr>
          <w:noProof/>
          <w:sz w:val="24"/>
          <w:szCs w:val="24"/>
        </w:rPr>
        <w:t>Maʼmuriy organning mansabdor shaxsi maʼmuriy organ nomidan maʼmuriy ish yuritishda ishtirok etishga quyidagi hollarda haqli emas, agar u</w:t>
      </w:r>
      <w:r w:rsidRPr="009470E2">
        <w:rPr>
          <w:noProof/>
          <w:sz w:val="24"/>
          <w:szCs w:val="24"/>
          <w:lang w:val="uz-Cyrl-UZ"/>
        </w:rPr>
        <w:t>?</w:t>
      </w:r>
    </w:p>
    <w:p w:rsidR="009470E2" w:rsidRPr="009470E2" w:rsidRDefault="009470E2" w:rsidP="009470E2">
      <w:pPr>
        <w:pStyle w:val="a5"/>
        <w:ind w:left="10" w:right="1" w:firstLine="557"/>
        <w:rPr>
          <w:noProof/>
          <w:sz w:val="24"/>
          <w:szCs w:val="24"/>
        </w:rPr>
      </w:pPr>
      <w:r w:rsidRPr="009470E2">
        <w:rPr>
          <w:noProof/>
          <w:sz w:val="24"/>
          <w:szCs w:val="24"/>
          <w:lang w:val="uz-Cyrl-UZ"/>
        </w:rPr>
        <w:t xml:space="preserve">a) </w:t>
      </w:r>
      <w:r w:rsidRPr="009470E2">
        <w:rPr>
          <w:noProof/>
          <w:sz w:val="24"/>
          <w:szCs w:val="24"/>
        </w:rPr>
        <w:t>mazkur maʼmuriy ish yuritishda manfaatdor shaxs boʻlsa;</w:t>
      </w:r>
    </w:p>
    <w:p w:rsidR="009470E2" w:rsidRPr="009470E2" w:rsidRDefault="009470E2" w:rsidP="009470E2">
      <w:pPr>
        <w:pStyle w:val="a5"/>
        <w:spacing w:before="157"/>
        <w:ind w:left="10" w:right="1" w:firstLine="557"/>
        <w:rPr>
          <w:noProof/>
          <w:sz w:val="24"/>
          <w:szCs w:val="24"/>
        </w:rPr>
      </w:pPr>
      <w:r w:rsidRPr="009470E2">
        <w:rPr>
          <w:noProof/>
          <w:sz w:val="24"/>
          <w:szCs w:val="24"/>
          <w:lang w:val="uz-Cyrl-UZ"/>
        </w:rPr>
        <w:t xml:space="preserve">b) </w:t>
      </w:r>
      <w:r w:rsidRPr="009470E2">
        <w:rPr>
          <w:noProof/>
          <w:sz w:val="24"/>
          <w:szCs w:val="24"/>
        </w:rPr>
        <w:t>maʼmuriy ish yuritishda ishtirok etuvchi manfaatdor shaxslardan biri bilan qarindoshlik yoki qayin-boʻyinchilik va quda-andachilik munosabatida boʻlsa (boʻlgan boʻlsa);</w:t>
      </w:r>
    </w:p>
    <w:p w:rsidR="009470E2" w:rsidRPr="009470E2" w:rsidRDefault="009470E2" w:rsidP="009470E2">
      <w:pPr>
        <w:pStyle w:val="a5"/>
        <w:spacing w:before="1"/>
        <w:ind w:left="10" w:right="1" w:firstLine="557"/>
        <w:rPr>
          <w:noProof/>
          <w:sz w:val="24"/>
          <w:szCs w:val="24"/>
        </w:rPr>
      </w:pPr>
      <w:r w:rsidRPr="009470E2">
        <w:rPr>
          <w:noProof/>
          <w:sz w:val="24"/>
          <w:szCs w:val="24"/>
          <w:lang w:val="uz-Cyrl-UZ"/>
        </w:rPr>
        <w:lastRenderedPageBreak/>
        <w:t xml:space="preserve">s) </w:t>
      </w:r>
      <w:r w:rsidRPr="009470E2">
        <w:rPr>
          <w:noProof/>
          <w:sz w:val="24"/>
          <w:szCs w:val="24"/>
        </w:rPr>
        <w:t>maʼmuriy ish yuritishda ishtirok etuvchi manfaatdor shaxslardan birining vakili boʻlsa yoki ilgari uning vakili sifatida ayni shu maʼmuriy ish yuritishda ishtirok etganboʻlsa;</w:t>
      </w:r>
    </w:p>
    <w:p w:rsidR="009470E2" w:rsidRPr="009470E2" w:rsidRDefault="009470E2" w:rsidP="009470E2">
      <w:pPr>
        <w:pStyle w:val="a5"/>
        <w:ind w:left="10" w:right="1" w:firstLine="557"/>
        <w:rPr>
          <w:noProof/>
          <w:sz w:val="24"/>
          <w:szCs w:val="24"/>
          <w:lang w:val="uz-Cyrl-UZ"/>
        </w:rPr>
      </w:pPr>
      <w:r w:rsidRPr="009470E2">
        <w:rPr>
          <w:noProof/>
          <w:sz w:val="24"/>
          <w:szCs w:val="24"/>
          <w:lang w:val="uz-Cyrl-UZ"/>
        </w:rPr>
        <w:t xml:space="preserve">d) </w:t>
      </w:r>
      <w:r w:rsidRPr="009470E2">
        <w:rPr>
          <w:noProof/>
          <w:sz w:val="24"/>
          <w:szCs w:val="24"/>
        </w:rPr>
        <w:t>mazkur maʼmuriy ishni yuritishda maʼmuriy ishni hal etishga koʻmaklashuvchi shaxs sifatida ishtirok etayotgan boʻlsa yoki ilgari ishtirok etgan boʻlsa</w:t>
      </w:r>
      <w:r w:rsidRPr="009470E2">
        <w:rPr>
          <w:noProof/>
          <w:sz w:val="24"/>
          <w:szCs w:val="24"/>
          <w:lang w:val="uz-Cyrl-UZ"/>
        </w:rPr>
        <w:t>;</w:t>
      </w:r>
    </w:p>
    <w:p w:rsidR="009470E2" w:rsidRPr="009470E2" w:rsidRDefault="009470E2" w:rsidP="009470E2">
      <w:pPr>
        <w:pStyle w:val="a5"/>
        <w:ind w:left="10" w:right="1" w:firstLine="557"/>
        <w:rPr>
          <w:noProof/>
          <w:sz w:val="24"/>
          <w:szCs w:val="24"/>
          <w:lang w:val="uz-Cyrl-UZ"/>
        </w:rPr>
      </w:pPr>
    </w:p>
    <w:p w:rsidR="009470E2" w:rsidRPr="009470E2" w:rsidRDefault="009470E2" w:rsidP="009470E2">
      <w:pPr>
        <w:pStyle w:val="a5"/>
        <w:ind w:left="10" w:right="1" w:firstLine="557"/>
        <w:rPr>
          <w:noProof/>
          <w:sz w:val="24"/>
          <w:szCs w:val="24"/>
          <w:lang w:val="uz-Cyrl-UZ"/>
        </w:rPr>
      </w:pPr>
      <w:r w:rsidRPr="009470E2">
        <w:rPr>
          <w:noProof/>
          <w:sz w:val="24"/>
          <w:szCs w:val="24"/>
          <w:lang w:val="uz-Cyrl-UZ"/>
        </w:rPr>
        <w:t xml:space="preserve">7. </w:t>
      </w:r>
      <w:r w:rsidRPr="009470E2">
        <w:rPr>
          <w:noProof/>
          <w:sz w:val="24"/>
          <w:szCs w:val="24"/>
        </w:rPr>
        <w:t>Maʼmuriy ish yuritish jarayonida jismoniy va yuridik shaxslarga koʻrsatiladigan taʼsir choralari maʼmuriy organ tomonidan koʻzlangan qonuniy maqsadga erishish uchun mos va yetarli boʻlishi hamda manfaatdor shaxslarga imkon qadar qiyinchilik tugʻdirmasligi kerak</w:t>
      </w:r>
      <w:r w:rsidRPr="009470E2">
        <w:rPr>
          <w:noProof/>
          <w:sz w:val="24"/>
          <w:szCs w:val="24"/>
          <w:lang w:val="uz-Cyrl-UZ"/>
        </w:rPr>
        <w:t>. Bu qanday prinsipga xos?</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Qonuniylik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Ishonchlilik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 xml:space="preserve">c) </w:t>
      </w:r>
      <w:r w:rsidRPr="009470E2">
        <w:rPr>
          <w:rFonts w:ascii="Times New Roman" w:hAnsi="Times New Roman" w:cs="Times New Roman"/>
          <w:noProof/>
          <w:sz w:val="24"/>
          <w:szCs w:val="24"/>
          <w:lang w:val="uz-Cyrl-UZ"/>
        </w:rPr>
        <w:t xml:space="preserve">Mutanosiblik </w:t>
      </w:r>
      <w:r w:rsidRPr="009470E2">
        <w:rPr>
          <w:rFonts w:ascii="Times New Roman" w:hAnsi="Times New Roman" w:cs="Times New Roman"/>
          <w:noProof/>
          <w:sz w:val="24"/>
          <w:szCs w:val="24"/>
          <w:lang w:val="en-US"/>
        </w:rPr>
        <w:t>prinsipi;</w:t>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Mazmunan qamrab olish prinsipi.</w:t>
      </w:r>
      <w:r w:rsidRPr="009470E2">
        <w:rPr>
          <w:rFonts w:ascii="Times New Roman" w:hAnsi="Times New Roman" w:cs="Times New Roman"/>
          <w:noProof/>
          <w:sz w:val="24"/>
          <w:szCs w:val="24"/>
          <w:lang w:val="en-US"/>
        </w:rPr>
        <w:tab/>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p>
    <w:p w:rsidR="009470E2" w:rsidRPr="009470E2" w:rsidRDefault="009470E2" w:rsidP="009470E2">
      <w:pPr>
        <w:pStyle w:val="a5"/>
        <w:ind w:left="10" w:right="1" w:firstLine="557"/>
        <w:rPr>
          <w:noProof/>
          <w:sz w:val="24"/>
          <w:szCs w:val="24"/>
          <w:lang w:val="uz-Cyrl-UZ"/>
        </w:rPr>
      </w:pPr>
      <w:r w:rsidRPr="009470E2">
        <w:rPr>
          <w:noProof/>
          <w:sz w:val="24"/>
          <w:szCs w:val="24"/>
          <w:lang w:val="uz-Cyrl-UZ"/>
        </w:rPr>
        <w:t xml:space="preserve">8. </w:t>
      </w:r>
      <w:r w:rsidRPr="009470E2">
        <w:rPr>
          <w:noProof/>
          <w:sz w:val="24"/>
          <w:szCs w:val="24"/>
        </w:rPr>
        <w:t>Maʼmuriy organ manfaatdor shaxsga maʼmuriy hujjatni qabul qilish uchun ahamiyatga ega boʻlgan barcha holatlar yuzasidan oʻz fikrini bildirish imkoniyatini berishi shart</w:t>
      </w:r>
      <w:r w:rsidRPr="009470E2">
        <w:rPr>
          <w:noProof/>
          <w:sz w:val="24"/>
          <w:szCs w:val="24"/>
          <w:lang w:val="uz-Cyrl-UZ"/>
        </w:rPr>
        <w:t>. Bu qanday prinsipga xos?</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Qonuniylik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Ishonchlilik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 xml:space="preserve">c) </w:t>
      </w:r>
      <w:r w:rsidRPr="009470E2">
        <w:rPr>
          <w:rFonts w:ascii="Times New Roman" w:hAnsi="Times New Roman" w:cs="Times New Roman"/>
          <w:noProof/>
          <w:sz w:val="24"/>
          <w:szCs w:val="24"/>
          <w:lang w:val="uz-Cyrl-UZ"/>
        </w:rPr>
        <w:t xml:space="preserve">Mutanosiblik </w:t>
      </w:r>
      <w:r w:rsidRPr="009470E2">
        <w:rPr>
          <w:rFonts w:ascii="Times New Roman" w:hAnsi="Times New Roman" w:cs="Times New Roman"/>
          <w:noProof/>
          <w:sz w:val="24"/>
          <w:szCs w:val="24"/>
          <w:lang w:val="en-US"/>
        </w:rPr>
        <w:t>prinsipi;</w:t>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Tinglanish imkoniyatining mavjudligi prinsipi.</w:t>
      </w:r>
      <w:r w:rsidRPr="009470E2">
        <w:rPr>
          <w:rFonts w:ascii="Times New Roman" w:hAnsi="Times New Roman" w:cs="Times New Roman"/>
          <w:noProof/>
          <w:sz w:val="24"/>
          <w:szCs w:val="24"/>
          <w:lang w:val="en-US"/>
        </w:rPr>
        <w:tab/>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9. Manfaatdor shaxslarga majburiyatlar orqali qiyinchilik tugʻdirish, faqat rasmiy qoidalar va talablarga rioya etilishi maqsadidagina ularga huquqlar berishni rad etish yoki ularning huquqlarini boshqacha tarzda cheklash maʼmuriy organlarga taqiqlanadi. Bu qanday prinsipga xos?</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a) Qonuniylik prinsipi;</w:t>
      </w:r>
    </w:p>
    <w:p w:rsidR="009470E2" w:rsidRPr="009470E2" w:rsidRDefault="009470E2" w:rsidP="009470E2">
      <w:pPr>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b) Byurokratik rasmiyatchilikka yoʻl qoʻyilmasligi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 xml:space="preserve">c) </w:t>
      </w:r>
      <w:r w:rsidRPr="009470E2">
        <w:rPr>
          <w:rFonts w:ascii="Times New Roman" w:hAnsi="Times New Roman" w:cs="Times New Roman"/>
          <w:noProof/>
          <w:sz w:val="24"/>
          <w:szCs w:val="24"/>
          <w:lang w:val="uz-Cyrl-UZ"/>
        </w:rPr>
        <w:t xml:space="preserve">Mutanosiblik </w:t>
      </w:r>
      <w:r w:rsidRPr="009470E2">
        <w:rPr>
          <w:rFonts w:ascii="Times New Roman" w:hAnsi="Times New Roman" w:cs="Times New Roman"/>
          <w:noProof/>
          <w:sz w:val="24"/>
          <w:szCs w:val="24"/>
          <w:lang w:val="en-US"/>
        </w:rPr>
        <w:t>prinsipi;</w:t>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Tinglanish imkoniyatining mavjudligi prinsipi.</w:t>
      </w:r>
      <w:r w:rsidRPr="009470E2">
        <w:rPr>
          <w:rFonts w:ascii="Times New Roman" w:hAnsi="Times New Roman" w:cs="Times New Roman"/>
          <w:noProof/>
          <w:sz w:val="24"/>
          <w:szCs w:val="24"/>
          <w:lang w:val="en-US"/>
        </w:rPr>
        <w:tab/>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uz-Cyrl-UZ"/>
        </w:rPr>
        <w:t>10. Maʼmuriy organlar manfaatdor shaxslarga ilgari ushbu shaxslar tomonidan boshqa harakatlar doirasida bajarilgan talablarni qoʻyishga haqli emas.</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a) Mazmunan qamrab olish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b) Byurokratik rasmiyatchilikka yoʻl qoʻyilmasligi prinsipi;</w:t>
      </w:r>
    </w:p>
    <w:p w:rsidR="009470E2" w:rsidRPr="009470E2" w:rsidRDefault="009470E2" w:rsidP="009470E2">
      <w:pPr>
        <w:spacing w:after="0" w:line="240" w:lineRule="auto"/>
        <w:ind w:firstLine="557"/>
        <w:rPr>
          <w:rFonts w:ascii="Times New Roman" w:hAnsi="Times New Roman" w:cs="Times New Roman"/>
          <w:noProof/>
          <w:sz w:val="24"/>
          <w:szCs w:val="24"/>
          <w:lang w:val="en-US"/>
        </w:rPr>
      </w:pPr>
      <w:r w:rsidRPr="009470E2">
        <w:rPr>
          <w:rFonts w:ascii="Times New Roman" w:hAnsi="Times New Roman" w:cs="Times New Roman"/>
          <w:noProof/>
          <w:sz w:val="24"/>
          <w:szCs w:val="24"/>
          <w:lang w:val="en-US"/>
        </w:rPr>
        <w:t xml:space="preserve">c) </w:t>
      </w:r>
      <w:r w:rsidRPr="009470E2">
        <w:rPr>
          <w:rFonts w:ascii="Times New Roman" w:hAnsi="Times New Roman" w:cs="Times New Roman"/>
          <w:noProof/>
          <w:sz w:val="24"/>
          <w:szCs w:val="24"/>
          <w:lang w:val="uz-Cyrl-UZ"/>
        </w:rPr>
        <w:t xml:space="preserve">Mutanosiblik </w:t>
      </w:r>
      <w:r w:rsidRPr="009470E2">
        <w:rPr>
          <w:rFonts w:ascii="Times New Roman" w:hAnsi="Times New Roman" w:cs="Times New Roman"/>
          <w:noProof/>
          <w:sz w:val="24"/>
          <w:szCs w:val="24"/>
          <w:lang w:val="en-US"/>
        </w:rPr>
        <w:t>prinsipi;</w:t>
      </w:r>
    </w:p>
    <w:p w:rsidR="009470E2" w:rsidRPr="009470E2" w:rsidRDefault="009470E2" w:rsidP="009470E2">
      <w:pPr>
        <w:tabs>
          <w:tab w:val="left" w:pos="5343"/>
        </w:tabs>
        <w:spacing w:after="0" w:line="240" w:lineRule="auto"/>
        <w:ind w:firstLine="557"/>
        <w:rPr>
          <w:rFonts w:ascii="Times New Roman" w:hAnsi="Times New Roman" w:cs="Times New Roman"/>
          <w:noProof/>
          <w:sz w:val="24"/>
          <w:szCs w:val="24"/>
          <w:lang w:val="uz-Cyrl-UZ"/>
        </w:rPr>
      </w:pPr>
      <w:r w:rsidRPr="009470E2">
        <w:rPr>
          <w:rFonts w:ascii="Times New Roman" w:hAnsi="Times New Roman" w:cs="Times New Roman"/>
          <w:noProof/>
          <w:sz w:val="24"/>
          <w:szCs w:val="24"/>
          <w:lang w:val="en-US"/>
        </w:rPr>
        <w:t>d) Tinglanish imkoniyatining mavjudligi prinsipi.</w:t>
      </w:r>
      <w:r w:rsidRPr="009470E2">
        <w:rPr>
          <w:rFonts w:ascii="Times New Roman" w:hAnsi="Times New Roman" w:cs="Times New Roman"/>
          <w:noProof/>
          <w:sz w:val="24"/>
          <w:szCs w:val="24"/>
          <w:lang w:val="en-US"/>
        </w:rPr>
        <w:tab/>
      </w:r>
    </w:p>
    <w:p w:rsidR="00FF6634" w:rsidRPr="009470E2" w:rsidRDefault="00FF6634">
      <w:pPr>
        <w:rPr>
          <w:rFonts w:ascii="Times New Roman" w:hAnsi="Times New Roman" w:cs="Times New Roman"/>
          <w:sz w:val="24"/>
          <w:szCs w:val="24"/>
          <w:lang w:val="uz-Cyrl-UZ"/>
        </w:rPr>
      </w:pPr>
    </w:p>
    <w:sectPr w:rsidR="00FF6634" w:rsidRPr="00947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327A"/>
    <w:multiLevelType w:val="hybridMultilevel"/>
    <w:tmpl w:val="16DC627E"/>
    <w:lvl w:ilvl="0" w:tplc="97FE898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F84084"/>
    <w:multiLevelType w:val="hybridMultilevel"/>
    <w:tmpl w:val="4B7087FC"/>
    <w:lvl w:ilvl="0" w:tplc="DF6CF09C">
      <w:start w:val="5"/>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9470E2"/>
    <w:rsid w:val="009470E2"/>
    <w:rsid w:val="00FF6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E2"/>
    <w:pPr>
      <w:spacing w:after="0" w:line="240" w:lineRule="auto"/>
      <w:ind w:left="720"/>
      <w:contextualSpacing/>
    </w:pPr>
    <w:rPr>
      <w:rFonts w:ascii="Times New Roman" w:eastAsia="Times New Roman" w:hAnsi="Times New Roman" w:cs="Times New Roman"/>
      <w:sz w:val="24"/>
      <w:szCs w:val="24"/>
      <w:lang w:eastAsia="ja-JP"/>
    </w:rPr>
  </w:style>
  <w:style w:type="paragraph" w:styleId="a4">
    <w:name w:val="No Spacing"/>
    <w:aliases w:val="сноска"/>
    <w:uiPriority w:val="1"/>
    <w:qFormat/>
    <w:rsid w:val="009470E2"/>
    <w:pPr>
      <w:spacing w:after="0" w:line="240" w:lineRule="auto"/>
    </w:pPr>
    <w:rPr>
      <w:rFonts w:ascii="Times New Roman" w:eastAsia="Calibri" w:hAnsi="Times New Roman" w:cs="Times New Roman"/>
      <w:sz w:val="18"/>
      <w:lang w:eastAsia="en-US"/>
    </w:rPr>
  </w:style>
  <w:style w:type="paragraph" w:styleId="a5">
    <w:name w:val="Body Text"/>
    <w:basedOn w:val="a"/>
    <w:link w:val="a6"/>
    <w:uiPriority w:val="1"/>
    <w:qFormat/>
    <w:rsid w:val="009470E2"/>
    <w:pPr>
      <w:widowControl w:val="0"/>
      <w:autoSpaceDE w:val="0"/>
      <w:autoSpaceDN w:val="0"/>
      <w:spacing w:after="0" w:line="240" w:lineRule="auto"/>
      <w:ind w:left="402" w:firstLine="707"/>
      <w:jc w:val="both"/>
    </w:pPr>
    <w:rPr>
      <w:rFonts w:ascii="Times New Roman" w:eastAsia="Times New Roman" w:hAnsi="Times New Roman" w:cs="Times New Roman"/>
      <w:sz w:val="28"/>
      <w:szCs w:val="28"/>
      <w:lang w:val="bg-BG" w:eastAsia="en-US"/>
    </w:rPr>
  </w:style>
  <w:style w:type="character" w:customStyle="1" w:styleId="a6">
    <w:name w:val="Основной текст Знак"/>
    <w:basedOn w:val="a0"/>
    <w:link w:val="a5"/>
    <w:uiPriority w:val="1"/>
    <w:rsid w:val="009470E2"/>
    <w:rPr>
      <w:rFonts w:ascii="Times New Roman" w:eastAsia="Times New Roman" w:hAnsi="Times New Roman" w:cs="Times New Roman"/>
      <w:sz w:val="28"/>
      <w:szCs w:val="28"/>
      <w:lang w:val="bg-BG" w:eastAsia="en-US"/>
    </w:rPr>
  </w:style>
</w:styles>
</file>

<file path=word/webSettings.xml><?xml version="1.0" encoding="utf-8"?>
<w:webSettings xmlns:r="http://schemas.openxmlformats.org/officeDocument/2006/relationships" xmlns:w="http://schemas.openxmlformats.org/wordprocessingml/2006/main">
  <w:divs>
    <w:div w:id="4948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1432</Words>
  <Characters>8167</Characters>
  <Application>Microsoft Office Word</Application>
  <DocSecurity>0</DocSecurity>
  <Lines>68</Lines>
  <Paragraphs>19</Paragraphs>
  <ScaleCrop>false</ScaleCrop>
  <Company>Reanimator Extreme Edition</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3</cp:revision>
  <dcterms:created xsi:type="dcterms:W3CDTF">2022-09-29T06:49:00Z</dcterms:created>
  <dcterms:modified xsi:type="dcterms:W3CDTF">2022-09-29T06:52:00Z</dcterms:modified>
</cp:coreProperties>
</file>